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B5" w:rsidRPr="006E64E1" w:rsidRDefault="000E1F10" w:rsidP="006E64E1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bCs/>
          <w:caps/>
          <w:sz w:val="32"/>
          <w:szCs w:val="32"/>
        </w:rPr>
      </w:pPr>
      <w:bookmarkStart w:id="0" w:name="_GoBack"/>
      <w:bookmarkEnd w:id="0"/>
      <w:r w:rsidRPr="006E64E1">
        <w:rPr>
          <w:rFonts w:ascii="Calibri" w:hAnsi="Calibri" w:cs="Calibri"/>
          <w:b/>
          <w:bCs/>
          <w:caps/>
          <w:sz w:val="32"/>
          <w:szCs w:val="32"/>
        </w:rPr>
        <w:t>výklad Některých pojmů</w:t>
      </w:r>
    </w:p>
    <w:p w:rsidR="000E1F10" w:rsidRPr="006E64E1" w:rsidRDefault="000E1F10" w:rsidP="000124B5">
      <w:pPr>
        <w:pStyle w:val="Normlnweb"/>
        <w:spacing w:before="0" w:beforeAutospacing="0" w:after="0" w:afterAutospacing="0" w:line="264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6E64E1">
        <w:rPr>
          <w:rFonts w:ascii="Calibri" w:hAnsi="Calibri" w:cs="Calibri"/>
          <w:b/>
          <w:bCs/>
          <w:sz w:val="22"/>
          <w:szCs w:val="22"/>
        </w:rPr>
        <w:t>Pro katechetu:</w:t>
      </w:r>
    </w:p>
    <w:p w:rsidR="00A64D6E" w:rsidRPr="006E64E1" w:rsidRDefault="00A64D6E" w:rsidP="000124B5">
      <w:pPr>
        <w:pStyle w:val="Normlnweb"/>
        <w:spacing w:before="120" w:beforeAutospacing="0" w:after="120" w:afterAutospacing="0" w:line="264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6E64E1">
        <w:rPr>
          <w:rFonts w:ascii="Calibri" w:hAnsi="Calibri" w:cs="Calibri"/>
          <w:b/>
          <w:bCs/>
          <w:caps/>
          <w:sz w:val="22"/>
          <w:szCs w:val="22"/>
        </w:rPr>
        <w:t>Národ</w:t>
      </w:r>
    </w:p>
    <w:p w:rsidR="0041620C" w:rsidRPr="006E64E1" w:rsidRDefault="0041620C" w:rsidP="000124B5">
      <w:pPr>
        <w:pStyle w:val="Normlnweb"/>
        <w:spacing w:before="0" w:beforeAutospacing="0" w:after="0" w:afterAutospacing="0" w:line="264" w:lineRule="auto"/>
        <w:jc w:val="both"/>
        <w:rPr>
          <w:rFonts w:ascii="Calibri" w:hAnsi="Calibri" w:cs="Calibri"/>
          <w:i/>
          <w:sz w:val="22"/>
          <w:szCs w:val="22"/>
        </w:rPr>
      </w:pPr>
      <w:r w:rsidRPr="006E64E1">
        <w:rPr>
          <w:rFonts w:ascii="Calibri" w:hAnsi="Calibri" w:cs="Calibri"/>
          <w:b/>
          <w:bCs/>
          <w:sz w:val="22"/>
          <w:szCs w:val="22"/>
        </w:rPr>
        <w:t>Národ</w:t>
      </w:r>
      <w:r w:rsidRPr="006E64E1">
        <w:rPr>
          <w:rFonts w:ascii="Calibri" w:hAnsi="Calibri" w:cs="Calibri"/>
          <w:sz w:val="22"/>
          <w:szCs w:val="22"/>
        </w:rPr>
        <w:t xml:space="preserve"> (latinsky </w:t>
      </w:r>
      <w:proofErr w:type="spellStart"/>
      <w:r w:rsidRPr="006E64E1">
        <w:rPr>
          <w:rFonts w:ascii="Calibri" w:hAnsi="Calibri" w:cs="Calibri"/>
          <w:i/>
          <w:iCs/>
          <w:sz w:val="22"/>
          <w:szCs w:val="22"/>
        </w:rPr>
        <w:t>natio</w:t>
      </w:r>
      <w:proofErr w:type="spellEnd"/>
      <w:r w:rsidRPr="006E64E1">
        <w:rPr>
          <w:rFonts w:ascii="Calibri" w:hAnsi="Calibri" w:cs="Calibri"/>
          <w:sz w:val="22"/>
          <w:szCs w:val="22"/>
        </w:rPr>
        <w:t xml:space="preserve">) je společenství lidí, kteří se hlásí ke stejné </w:t>
      </w:r>
      <w:hyperlink r:id="rId7" w:tooltip="Národnost" w:history="1">
        <w:r w:rsidRPr="006E64E1">
          <w:rPr>
            <w:rStyle w:val="Hypertextovodkaz"/>
            <w:rFonts w:ascii="Calibri" w:hAnsi="Calibri" w:cs="Calibri"/>
            <w:color w:val="auto"/>
            <w:sz w:val="22"/>
            <w:szCs w:val="22"/>
            <w:u w:val="none"/>
          </w:rPr>
          <w:t>národnosti</w:t>
        </w:r>
      </w:hyperlink>
      <w:r w:rsidRPr="006E64E1">
        <w:rPr>
          <w:rFonts w:ascii="Calibri" w:hAnsi="Calibri" w:cs="Calibri"/>
          <w:sz w:val="22"/>
          <w:szCs w:val="22"/>
        </w:rPr>
        <w:t xml:space="preserve">. Jazykově pojem odpovídá </w:t>
      </w:r>
      <w:hyperlink r:id="rId8" w:tooltip="Narození" w:history="1">
        <w:r w:rsidRPr="006E64E1">
          <w:rPr>
            <w:rStyle w:val="Hypertextovodkaz"/>
            <w:rFonts w:ascii="Calibri" w:hAnsi="Calibri" w:cs="Calibri"/>
            <w:color w:val="auto"/>
            <w:sz w:val="22"/>
            <w:szCs w:val="22"/>
            <w:u w:val="none"/>
          </w:rPr>
          <w:t>narození</w:t>
        </w:r>
      </w:hyperlink>
      <w:r w:rsidRPr="006E64E1">
        <w:rPr>
          <w:rFonts w:ascii="Calibri" w:hAnsi="Calibri" w:cs="Calibri"/>
          <w:sz w:val="22"/>
          <w:szCs w:val="22"/>
        </w:rPr>
        <w:t xml:space="preserve"> (latinsky </w:t>
      </w:r>
      <w:proofErr w:type="spellStart"/>
      <w:r w:rsidRPr="006E64E1">
        <w:rPr>
          <w:rFonts w:ascii="Calibri" w:hAnsi="Calibri" w:cs="Calibri"/>
          <w:i/>
          <w:iCs/>
          <w:sz w:val="22"/>
          <w:szCs w:val="22"/>
        </w:rPr>
        <w:t>natio</w:t>
      </w:r>
      <w:proofErr w:type="spellEnd"/>
      <w:r w:rsidRPr="006E64E1">
        <w:rPr>
          <w:rFonts w:ascii="Calibri" w:hAnsi="Calibri" w:cs="Calibri"/>
          <w:sz w:val="22"/>
          <w:szCs w:val="22"/>
        </w:rPr>
        <w:t>), tedy společnému místu či společným předkům.</w:t>
      </w:r>
      <w:r w:rsidRPr="006E64E1">
        <w:rPr>
          <w:rFonts w:ascii="Calibri" w:hAnsi="Calibri" w:cs="Calibri"/>
          <w:i/>
          <w:sz w:val="22"/>
          <w:szCs w:val="22"/>
        </w:rPr>
        <w:t xml:space="preserve"> </w:t>
      </w:r>
    </w:p>
    <w:p w:rsidR="001062D1" w:rsidRPr="006E64E1" w:rsidRDefault="00BA6B54" w:rsidP="000124B5">
      <w:pPr>
        <w:pStyle w:val="Normlnweb"/>
        <w:spacing w:before="0" w:beforeAutospacing="0" w:after="0" w:afterAutospacing="0" w:line="264" w:lineRule="auto"/>
        <w:jc w:val="both"/>
        <w:rPr>
          <w:rFonts w:ascii="Calibri" w:hAnsi="Calibri" w:cs="Calibri"/>
          <w:i/>
          <w:sz w:val="22"/>
          <w:szCs w:val="22"/>
        </w:rPr>
      </w:pPr>
      <w:hyperlink r:id="rId9" w:history="1">
        <w:r w:rsidR="00977FAD" w:rsidRPr="006E64E1">
          <w:rPr>
            <w:rStyle w:val="Hypertextovodkaz"/>
            <w:rFonts w:ascii="Calibri" w:hAnsi="Calibri" w:cs="Calibri"/>
            <w:i/>
            <w:sz w:val="22"/>
            <w:szCs w:val="22"/>
          </w:rPr>
          <w:t>https://cs.wikipedia.org/wiki/N%C3%A1rod</w:t>
        </w:r>
      </w:hyperlink>
    </w:p>
    <w:p w:rsidR="00A64D6E" w:rsidRPr="006E64E1" w:rsidRDefault="00A64D6E" w:rsidP="000124B5">
      <w:pPr>
        <w:pStyle w:val="Normlnweb"/>
        <w:spacing w:before="120" w:beforeAutospacing="0" w:after="120" w:afterAutospacing="0" w:line="264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6E64E1">
        <w:rPr>
          <w:rFonts w:ascii="Calibri" w:hAnsi="Calibri" w:cs="Calibri"/>
          <w:b/>
          <w:bCs/>
          <w:caps/>
          <w:sz w:val="22"/>
          <w:szCs w:val="22"/>
        </w:rPr>
        <w:t>Požehnání</w:t>
      </w:r>
    </w:p>
    <w:p w:rsidR="00A64D6E" w:rsidRPr="006E64E1" w:rsidRDefault="00A64D6E" w:rsidP="000124B5">
      <w:pPr>
        <w:spacing w:after="0" w:line="264" w:lineRule="auto"/>
        <w:jc w:val="both"/>
        <w:rPr>
          <w:rFonts w:ascii="Calibri" w:hAnsi="Calibri" w:cs="Calibri"/>
        </w:rPr>
      </w:pPr>
      <w:r w:rsidRPr="006E64E1">
        <w:rPr>
          <w:rFonts w:ascii="Calibri" w:hAnsi="Calibri" w:cs="Calibri"/>
          <w:b/>
        </w:rPr>
        <w:t xml:space="preserve">Požehnání </w:t>
      </w:r>
      <w:r w:rsidRPr="006E64E1">
        <w:rPr>
          <w:rFonts w:ascii="Calibri" w:hAnsi="Calibri" w:cs="Calibri"/>
        </w:rPr>
        <w:t>znamenalo v nejstarších dobách Orientu jistou životní sílu či mohutnost, kterou člověk obdržel a ta se pak vně projevovala jako určitý druh životního štěstí</w:t>
      </w:r>
      <w:r w:rsidRPr="006E64E1">
        <w:rPr>
          <w:rFonts w:ascii="Calibri" w:hAnsi="Calibri" w:cs="Calibri"/>
          <w:vertAlign w:val="superscript"/>
        </w:rPr>
        <w:t xml:space="preserve"> </w:t>
      </w:r>
      <w:r w:rsidRPr="006E64E1">
        <w:rPr>
          <w:rFonts w:ascii="Calibri" w:hAnsi="Calibri" w:cs="Calibri"/>
        </w:rPr>
        <w:t>(</w:t>
      </w:r>
      <w:r w:rsidRPr="006E64E1">
        <w:rPr>
          <w:rFonts w:ascii="Calibri" w:hAnsi="Calibri" w:cs="Calibri"/>
          <w:i/>
        </w:rPr>
        <w:t xml:space="preserve">Novotný, A.; </w:t>
      </w:r>
      <w:r w:rsidRPr="006E64E1">
        <w:rPr>
          <w:rStyle w:val="Zvraznn"/>
          <w:rFonts w:ascii="Calibri" w:hAnsi="Calibri" w:cs="Calibri"/>
          <w:i w:val="0"/>
        </w:rPr>
        <w:t>Biblický slovník</w:t>
      </w:r>
      <w:r w:rsidRPr="006E64E1">
        <w:rPr>
          <w:rFonts w:ascii="Calibri" w:hAnsi="Calibri" w:cs="Calibri"/>
          <w:i/>
        </w:rPr>
        <w:t>, díl A-R, str. 709.</w:t>
      </w:r>
      <w:r w:rsidRPr="006E64E1">
        <w:rPr>
          <w:rFonts w:ascii="Calibri" w:hAnsi="Calibri" w:cs="Calibri"/>
        </w:rPr>
        <w:t xml:space="preserve">). </w:t>
      </w:r>
      <w:r w:rsidRPr="006E64E1">
        <w:rPr>
          <w:rFonts w:ascii="Calibri" w:hAnsi="Calibri" w:cs="Calibri"/>
          <w:b/>
        </w:rPr>
        <w:t xml:space="preserve">Ve Starém Zákoně se toto štěstí zviditelňuje jako plodnost, tedy schopnost mít mnoho potomků, nebo třeba bohatství stád i jiného majetku, či úspěch </w:t>
      </w:r>
      <w:r w:rsidRPr="006E64E1">
        <w:rPr>
          <w:rFonts w:ascii="Calibri" w:hAnsi="Calibri" w:cs="Calibri"/>
        </w:rPr>
        <w:t>(</w:t>
      </w:r>
      <w:proofErr w:type="spellStart"/>
      <w:r w:rsidRPr="006E64E1">
        <w:rPr>
          <w:rFonts w:ascii="Calibri" w:hAnsi="Calibri" w:cs="Calibri"/>
        </w:rPr>
        <w:t>Dt</w:t>
      </w:r>
      <w:proofErr w:type="spellEnd"/>
      <w:r w:rsidRPr="006E64E1">
        <w:rPr>
          <w:rFonts w:ascii="Calibri" w:hAnsi="Calibri" w:cs="Calibri"/>
        </w:rPr>
        <w:t xml:space="preserve"> 7,12nn.). Bůh, který je vykonavatelem požehnání, toto tedy vybraným, požehnaným, jedincům dává. V Novém Zákoně viditelný životní úspěch jako následek požehnání chybí. Obsahem požehnání zůstává „jen" Boží přítomnost v životě žehnaného. Člověk, kterému Bůh žehná, neví často přesně, co mu požehnání přinese</w:t>
      </w:r>
      <w:r w:rsidRPr="006E64E1">
        <w:rPr>
          <w:rFonts w:ascii="Calibri" w:hAnsi="Calibri" w:cs="Calibri"/>
          <w:vertAlign w:val="superscript"/>
        </w:rPr>
        <w:t xml:space="preserve"> </w:t>
      </w:r>
      <w:r w:rsidRPr="006E64E1">
        <w:rPr>
          <w:rFonts w:ascii="Calibri" w:hAnsi="Calibri" w:cs="Calibri"/>
        </w:rPr>
        <w:t>(Ex 20,24 aj.), ale ví, že Bůh mu tímto sděluje, že náleží Jemu</w:t>
      </w:r>
      <w:r w:rsidRPr="006E64E1">
        <w:rPr>
          <w:rFonts w:ascii="Calibri" w:hAnsi="Calibri" w:cs="Calibri"/>
          <w:vertAlign w:val="superscript"/>
        </w:rPr>
        <w:t xml:space="preserve"> </w:t>
      </w:r>
      <w:r w:rsidRPr="006E64E1">
        <w:rPr>
          <w:rFonts w:ascii="Calibri" w:hAnsi="Calibri" w:cs="Calibri"/>
        </w:rPr>
        <w:t>(Ex 23,25 aj.).</w:t>
      </w:r>
    </w:p>
    <w:p w:rsidR="00A64D6E" w:rsidRPr="006E64E1" w:rsidRDefault="00BA6B54" w:rsidP="000124B5">
      <w:pPr>
        <w:spacing w:after="0" w:line="264" w:lineRule="auto"/>
        <w:jc w:val="both"/>
        <w:rPr>
          <w:rFonts w:ascii="Calibri" w:hAnsi="Calibri" w:cs="Calibri"/>
        </w:rPr>
      </w:pPr>
      <w:hyperlink r:id="rId10" w:history="1">
        <w:r w:rsidR="00A64D6E" w:rsidRPr="006E64E1">
          <w:rPr>
            <w:rStyle w:val="Hypertextovodkaz"/>
            <w:rFonts w:ascii="Calibri" w:hAnsi="Calibri" w:cs="Calibri"/>
          </w:rPr>
          <w:t>https://www.getsemany.cz/node/2726</w:t>
        </w:r>
      </w:hyperlink>
    </w:p>
    <w:p w:rsidR="00A64D6E" w:rsidRPr="006E64E1" w:rsidRDefault="00A64D6E" w:rsidP="000124B5">
      <w:pPr>
        <w:pStyle w:val="Nadpis2"/>
        <w:spacing w:before="120" w:beforeAutospacing="0" w:after="0" w:afterAutospacing="0" w:line="264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6E64E1">
        <w:rPr>
          <w:rFonts w:ascii="Calibri" w:hAnsi="Calibri" w:cs="Calibri"/>
          <w:bCs w:val="0"/>
          <w:sz w:val="22"/>
          <w:szCs w:val="22"/>
        </w:rPr>
        <w:t>Ž</w:t>
      </w:r>
      <w:r w:rsidR="00410A14" w:rsidRPr="006E64E1">
        <w:rPr>
          <w:rFonts w:ascii="Calibri" w:hAnsi="Calibri" w:cs="Calibri"/>
          <w:bCs w:val="0"/>
          <w:sz w:val="22"/>
          <w:szCs w:val="22"/>
        </w:rPr>
        <w:t>ehnat</w:t>
      </w:r>
      <w:r w:rsidR="00410A14" w:rsidRPr="006E64E1">
        <w:rPr>
          <w:rFonts w:ascii="Calibri" w:hAnsi="Calibri" w:cs="Calibri"/>
          <w:b w:val="0"/>
          <w:bCs w:val="0"/>
          <w:sz w:val="22"/>
          <w:szCs w:val="22"/>
        </w:rPr>
        <w:t xml:space="preserve"> = </w:t>
      </w:r>
      <w:r w:rsidRPr="006E64E1">
        <w:rPr>
          <w:rFonts w:ascii="Calibri" w:hAnsi="Calibri" w:cs="Calibri"/>
          <w:b w:val="0"/>
          <w:sz w:val="22"/>
          <w:szCs w:val="22"/>
        </w:rPr>
        <w:t>dobro-</w:t>
      </w:r>
      <w:proofErr w:type="spellStart"/>
      <w:r w:rsidRPr="006E64E1">
        <w:rPr>
          <w:rFonts w:ascii="Calibri" w:hAnsi="Calibri" w:cs="Calibri"/>
          <w:b w:val="0"/>
          <w:sz w:val="22"/>
          <w:szCs w:val="22"/>
        </w:rPr>
        <w:t>řečit</w:t>
      </w:r>
      <w:proofErr w:type="spellEnd"/>
      <w:r w:rsidRPr="006E64E1">
        <w:rPr>
          <w:rFonts w:ascii="Calibri" w:hAnsi="Calibri" w:cs="Calibri"/>
          <w:b w:val="0"/>
          <w:sz w:val="22"/>
          <w:szCs w:val="22"/>
        </w:rPr>
        <w:t xml:space="preserve"> (latinsky: </w:t>
      </w:r>
      <w:r w:rsidR="00410A14" w:rsidRPr="006E64E1">
        <w:rPr>
          <w:rFonts w:ascii="Calibri" w:hAnsi="Calibri" w:cs="Calibri"/>
          <w:b w:val="0"/>
          <w:sz w:val="22"/>
          <w:szCs w:val="22"/>
        </w:rPr>
        <w:t>bene</w:t>
      </w:r>
      <w:r w:rsidRPr="006E64E1">
        <w:rPr>
          <w:rFonts w:ascii="Calibri" w:hAnsi="Calibri" w:cs="Calibri"/>
          <w:b w:val="0"/>
          <w:sz w:val="22"/>
          <w:szCs w:val="22"/>
        </w:rPr>
        <w:t>-</w:t>
      </w:r>
      <w:proofErr w:type="spellStart"/>
      <w:r w:rsidRPr="006E64E1">
        <w:rPr>
          <w:rFonts w:ascii="Calibri" w:hAnsi="Calibri" w:cs="Calibri"/>
          <w:b w:val="0"/>
          <w:sz w:val="22"/>
          <w:szCs w:val="22"/>
        </w:rPr>
        <w:t>dicere</w:t>
      </w:r>
      <w:proofErr w:type="spellEnd"/>
      <w:r w:rsidR="00410A14" w:rsidRPr="006E64E1">
        <w:rPr>
          <w:rFonts w:ascii="Calibri" w:hAnsi="Calibri" w:cs="Calibri"/>
          <w:b w:val="0"/>
          <w:sz w:val="22"/>
          <w:szCs w:val="22"/>
        </w:rPr>
        <w:t>)</w:t>
      </w:r>
      <w:r w:rsidRPr="006E64E1">
        <w:rPr>
          <w:rFonts w:ascii="Calibri" w:hAnsi="Calibri" w:cs="Calibri"/>
          <w:b w:val="0"/>
          <w:sz w:val="22"/>
          <w:szCs w:val="22"/>
        </w:rPr>
        <w:t xml:space="preserve"> </w:t>
      </w:r>
    </w:p>
    <w:p w:rsidR="00410A14" w:rsidRPr="006E64E1" w:rsidRDefault="00BA6B54" w:rsidP="000124B5">
      <w:pPr>
        <w:pStyle w:val="Nadpis2"/>
        <w:spacing w:before="0" w:beforeAutospacing="0" w:after="0" w:afterAutospacing="0" w:line="264" w:lineRule="auto"/>
        <w:jc w:val="both"/>
        <w:rPr>
          <w:rFonts w:ascii="Calibri" w:hAnsi="Calibri" w:cs="Calibri"/>
          <w:b w:val="0"/>
          <w:sz w:val="22"/>
          <w:szCs w:val="22"/>
        </w:rPr>
      </w:pPr>
      <w:hyperlink r:id="rId11" w:history="1">
        <w:r w:rsidR="00A64D6E" w:rsidRPr="006E64E1">
          <w:rPr>
            <w:rStyle w:val="Hypertextovodkaz"/>
            <w:rFonts w:ascii="Calibri" w:hAnsi="Calibri" w:cs="Calibri"/>
            <w:b w:val="0"/>
            <w:sz w:val="22"/>
            <w:szCs w:val="22"/>
          </w:rPr>
          <w:t>https://slovnik-cizich-slov.abz.cz/web.php/slovo/benedicere-lat</w:t>
        </w:r>
      </w:hyperlink>
    </w:p>
    <w:p w:rsidR="00A64D6E" w:rsidRPr="006E64E1" w:rsidRDefault="00A64D6E" w:rsidP="000124B5">
      <w:pPr>
        <w:pStyle w:val="Nadpis1"/>
        <w:spacing w:before="120" w:line="264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6E64E1">
        <w:rPr>
          <w:rFonts w:ascii="Calibri" w:hAnsi="Calibri" w:cs="Calibri"/>
          <w:color w:val="auto"/>
          <w:sz w:val="22"/>
          <w:szCs w:val="22"/>
        </w:rPr>
        <w:t>Žehnání</w:t>
      </w:r>
    </w:p>
    <w:p w:rsidR="00A64D6E" w:rsidRPr="006E64E1" w:rsidRDefault="00A64D6E" w:rsidP="000124B5">
      <w:pPr>
        <w:pStyle w:val="Normlnweb"/>
        <w:spacing w:before="0" w:beforeAutospacing="0" w:after="0" w:afterAutospacing="0" w:line="264" w:lineRule="auto"/>
        <w:jc w:val="both"/>
        <w:rPr>
          <w:rFonts w:ascii="Calibri" w:hAnsi="Calibri" w:cs="Calibri"/>
          <w:b/>
          <w:sz w:val="22"/>
          <w:szCs w:val="22"/>
        </w:rPr>
      </w:pPr>
      <w:r w:rsidRPr="006E64E1">
        <w:rPr>
          <w:rFonts w:ascii="Calibri" w:hAnsi="Calibri" w:cs="Calibri"/>
          <w:sz w:val="22"/>
          <w:szCs w:val="22"/>
        </w:rPr>
        <w:t xml:space="preserve">Několik evangelních příběhů popisujících, jak Pán Ježíš žehnal, je svědectvím o tom, že On sám je Ten </w:t>
      </w:r>
      <w:r w:rsidRPr="006E64E1">
        <w:rPr>
          <w:rStyle w:val="Zvraznn"/>
          <w:rFonts w:ascii="Calibri" w:hAnsi="Calibri" w:cs="Calibri"/>
          <w:sz w:val="22"/>
          <w:szCs w:val="22"/>
        </w:rPr>
        <w:t>Požehnaný, který přichází ve jménu Páně</w:t>
      </w:r>
      <w:r w:rsidRPr="006E64E1">
        <w:rPr>
          <w:rFonts w:ascii="Calibri" w:hAnsi="Calibri" w:cs="Calibri"/>
          <w:sz w:val="22"/>
          <w:szCs w:val="22"/>
        </w:rPr>
        <w:t>, že On je Syn Požehnaného (</w:t>
      </w:r>
      <w:proofErr w:type="spellStart"/>
      <w:r w:rsidRPr="006E64E1">
        <w:rPr>
          <w:rFonts w:ascii="Calibri" w:hAnsi="Calibri" w:cs="Calibri"/>
          <w:sz w:val="22"/>
          <w:szCs w:val="22"/>
        </w:rPr>
        <w:t>Mk</w:t>
      </w:r>
      <w:proofErr w:type="spellEnd"/>
      <w:r w:rsidRPr="006E64E1">
        <w:rPr>
          <w:rFonts w:ascii="Calibri" w:hAnsi="Calibri" w:cs="Calibri"/>
          <w:sz w:val="22"/>
          <w:szCs w:val="22"/>
        </w:rPr>
        <w:t xml:space="preserve"> 14, 61), který přináší plnost požehnání od Boha. Sám Pán vybízel své učedníky, aby žehnali, a církev tento úkol dodnes věrně plní: </w:t>
      </w:r>
      <w:r w:rsidRPr="006E64E1">
        <w:rPr>
          <w:rFonts w:ascii="Calibri" w:hAnsi="Calibri" w:cs="Calibri"/>
          <w:b/>
          <w:sz w:val="22"/>
          <w:szCs w:val="22"/>
        </w:rPr>
        <w:t xml:space="preserve">dobro-řečí (lat. </w:t>
      </w:r>
      <w:proofErr w:type="spellStart"/>
      <w:r w:rsidRPr="006E64E1">
        <w:rPr>
          <w:rFonts w:ascii="Calibri" w:hAnsi="Calibri" w:cs="Calibri"/>
          <w:b/>
          <w:sz w:val="22"/>
          <w:szCs w:val="22"/>
        </w:rPr>
        <w:t>benedicere</w:t>
      </w:r>
      <w:proofErr w:type="spellEnd"/>
      <w:r w:rsidRPr="006E64E1">
        <w:rPr>
          <w:rFonts w:ascii="Calibri" w:hAnsi="Calibri" w:cs="Calibri"/>
          <w:b/>
          <w:sz w:val="22"/>
          <w:szCs w:val="22"/>
        </w:rPr>
        <w:t xml:space="preserve"> = žehnat) Bohu za jeho stvoření, za lidi i věci, a vyprošuje pro ně Boží milost. </w:t>
      </w:r>
      <w:r w:rsidRPr="006E64E1">
        <w:rPr>
          <w:rFonts w:ascii="Calibri" w:hAnsi="Calibri" w:cs="Calibri"/>
          <w:b/>
          <w:sz w:val="22"/>
          <w:szCs w:val="22"/>
        </w:rPr>
        <w:br/>
      </w:r>
      <w:hyperlink r:id="rId12" w:history="1">
        <w:r w:rsidRPr="006E64E1">
          <w:rPr>
            <w:rStyle w:val="Hypertextovodkaz"/>
            <w:rFonts w:ascii="Calibri" w:hAnsi="Calibri" w:cs="Calibri"/>
            <w:sz w:val="22"/>
            <w:szCs w:val="22"/>
          </w:rPr>
          <w:t>http://www.liturgie.cz/temata/zehnani-a-zazehnavani-exorcismus/zehnani</w:t>
        </w:r>
      </w:hyperlink>
    </w:p>
    <w:p w:rsidR="00410A14" w:rsidRPr="006E64E1" w:rsidRDefault="00410A14" w:rsidP="000124B5">
      <w:pPr>
        <w:spacing w:before="120" w:after="0" w:line="264" w:lineRule="auto"/>
        <w:jc w:val="both"/>
        <w:rPr>
          <w:rFonts w:ascii="Calibri" w:hAnsi="Calibri" w:cs="Calibri"/>
        </w:rPr>
      </w:pPr>
      <w:r w:rsidRPr="006E64E1">
        <w:rPr>
          <w:rFonts w:ascii="Calibri" w:hAnsi="Calibri" w:cs="Calibri"/>
          <w:b/>
          <w:bCs/>
        </w:rPr>
        <w:t>Žehnání</w:t>
      </w:r>
      <w:r w:rsidRPr="006E64E1">
        <w:rPr>
          <w:rFonts w:ascii="Calibri" w:hAnsi="Calibri" w:cs="Calibri"/>
        </w:rPr>
        <w:t xml:space="preserve"> (neboli </w:t>
      </w:r>
      <w:proofErr w:type="spellStart"/>
      <w:r w:rsidRPr="006E64E1">
        <w:rPr>
          <w:rFonts w:ascii="Calibri" w:hAnsi="Calibri" w:cs="Calibri"/>
          <w:b/>
          <w:bCs/>
        </w:rPr>
        <w:t>benedikce</w:t>
      </w:r>
      <w:proofErr w:type="spellEnd"/>
      <w:r w:rsidRPr="006E64E1">
        <w:rPr>
          <w:rFonts w:ascii="Calibri" w:hAnsi="Calibri" w:cs="Calibri"/>
        </w:rPr>
        <w:t xml:space="preserve">) je </w:t>
      </w:r>
      <w:hyperlink r:id="rId13" w:tooltip="Náboženství" w:history="1">
        <w:r w:rsidRPr="006E64E1">
          <w:rPr>
            <w:rStyle w:val="Hypertextovodkaz"/>
            <w:rFonts w:ascii="Calibri" w:hAnsi="Calibri" w:cs="Calibri"/>
            <w:color w:val="auto"/>
            <w:u w:val="none"/>
          </w:rPr>
          <w:t>náboženský</w:t>
        </w:r>
      </w:hyperlink>
      <w:r w:rsidRPr="006E64E1">
        <w:rPr>
          <w:rFonts w:ascii="Calibri" w:hAnsi="Calibri" w:cs="Calibri"/>
        </w:rPr>
        <w:t xml:space="preserve"> </w:t>
      </w:r>
      <w:hyperlink r:id="rId14" w:tooltip="Obřad" w:history="1">
        <w:r w:rsidRPr="006E64E1">
          <w:rPr>
            <w:rStyle w:val="Hypertextovodkaz"/>
            <w:rFonts w:ascii="Calibri" w:hAnsi="Calibri" w:cs="Calibri"/>
            <w:color w:val="auto"/>
            <w:u w:val="none"/>
          </w:rPr>
          <w:t>obřad</w:t>
        </w:r>
      </w:hyperlink>
      <w:r w:rsidRPr="006E64E1">
        <w:rPr>
          <w:rFonts w:ascii="Calibri" w:hAnsi="Calibri" w:cs="Calibri"/>
        </w:rPr>
        <w:t xml:space="preserve">, kterým se určité věci slavnostně vyprošuje </w:t>
      </w:r>
      <w:hyperlink r:id="rId15" w:tooltip="Bůh" w:history="1">
        <w:r w:rsidRPr="006E64E1">
          <w:rPr>
            <w:rStyle w:val="Hypertextovodkaz"/>
            <w:rFonts w:ascii="Calibri" w:hAnsi="Calibri" w:cs="Calibri"/>
            <w:color w:val="auto"/>
            <w:u w:val="none"/>
          </w:rPr>
          <w:t>Boží</w:t>
        </w:r>
      </w:hyperlink>
      <w:r w:rsidRPr="006E64E1">
        <w:rPr>
          <w:rFonts w:ascii="Calibri" w:hAnsi="Calibri" w:cs="Calibri"/>
        </w:rPr>
        <w:t xml:space="preserve"> požehnání k její prospěšnosti </w:t>
      </w:r>
      <w:hyperlink r:id="rId16" w:tooltip="Člověk" w:history="1">
        <w:r w:rsidRPr="006E64E1">
          <w:rPr>
            <w:rStyle w:val="Hypertextovodkaz"/>
            <w:rFonts w:ascii="Calibri" w:hAnsi="Calibri" w:cs="Calibri"/>
            <w:color w:val="auto"/>
            <w:u w:val="none"/>
          </w:rPr>
          <w:t>lidem</w:t>
        </w:r>
      </w:hyperlink>
      <w:r w:rsidRPr="006E64E1">
        <w:rPr>
          <w:rFonts w:ascii="Calibri" w:hAnsi="Calibri" w:cs="Calibri"/>
        </w:rPr>
        <w:t xml:space="preserve">. </w:t>
      </w:r>
    </w:p>
    <w:p w:rsidR="00410A14" w:rsidRPr="006E64E1" w:rsidRDefault="00410A14" w:rsidP="000124B5">
      <w:pPr>
        <w:spacing w:after="0" w:line="264" w:lineRule="auto"/>
        <w:jc w:val="both"/>
        <w:rPr>
          <w:rFonts w:ascii="Calibri" w:hAnsi="Calibri" w:cs="Calibri"/>
        </w:rPr>
      </w:pPr>
      <w:r w:rsidRPr="006E64E1">
        <w:rPr>
          <w:rFonts w:ascii="Calibri" w:hAnsi="Calibri" w:cs="Calibri"/>
        </w:rPr>
        <w:t>Požehnání (</w:t>
      </w:r>
      <w:hyperlink r:id="rId17" w:tooltip="Hebrejština" w:history="1">
        <w:r w:rsidRPr="006E64E1">
          <w:rPr>
            <w:rStyle w:val="Hypertextovodkaz"/>
            <w:rFonts w:ascii="Calibri" w:hAnsi="Calibri" w:cs="Calibri"/>
            <w:color w:val="auto"/>
            <w:u w:val="none"/>
          </w:rPr>
          <w:t>hebrejsky</w:t>
        </w:r>
      </w:hyperlink>
      <w:r w:rsidRPr="006E64E1">
        <w:rPr>
          <w:rFonts w:ascii="Calibri" w:hAnsi="Calibri" w:cs="Calibri"/>
        </w:rPr>
        <w:t xml:space="preserve"> </w:t>
      </w:r>
      <w:proofErr w:type="spellStart"/>
      <w:r w:rsidRPr="006E64E1">
        <w:rPr>
          <w:rFonts w:ascii="Calibri" w:hAnsi="Calibri" w:cs="Calibri"/>
        </w:rPr>
        <w:t>ברכה</w:t>
      </w:r>
      <w:proofErr w:type="spellEnd"/>
      <w:r w:rsidRPr="006E64E1">
        <w:rPr>
          <w:rFonts w:ascii="Calibri" w:hAnsi="Calibri" w:cs="Calibri"/>
        </w:rPr>
        <w:t xml:space="preserve">, </w:t>
      </w:r>
      <w:r w:rsidRPr="006E64E1">
        <w:rPr>
          <w:rFonts w:ascii="Calibri" w:hAnsi="Calibri" w:cs="Calibri"/>
          <w:i/>
          <w:iCs/>
        </w:rPr>
        <w:t>bracha</w:t>
      </w:r>
      <w:r w:rsidRPr="006E64E1">
        <w:rPr>
          <w:rFonts w:ascii="Calibri" w:hAnsi="Calibri" w:cs="Calibri"/>
        </w:rPr>
        <w:t xml:space="preserve">; </w:t>
      </w:r>
      <w:proofErr w:type="spellStart"/>
      <w:r w:rsidRPr="006E64E1">
        <w:rPr>
          <w:rFonts w:ascii="Calibri" w:hAnsi="Calibri" w:cs="Calibri"/>
        </w:rPr>
        <w:t>pl</w:t>
      </w:r>
      <w:proofErr w:type="spellEnd"/>
      <w:r w:rsidRPr="006E64E1">
        <w:rPr>
          <w:rFonts w:ascii="Calibri" w:hAnsi="Calibri" w:cs="Calibri"/>
        </w:rPr>
        <w:t xml:space="preserve">. </w:t>
      </w:r>
      <w:proofErr w:type="spellStart"/>
      <w:r w:rsidRPr="006E64E1">
        <w:rPr>
          <w:rFonts w:ascii="Calibri" w:hAnsi="Calibri" w:cs="Calibri"/>
        </w:rPr>
        <w:t>ברכות</w:t>
      </w:r>
      <w:proofErr w:type="spellEnd"/>
      <w:r w:rsidRPr="006E64E1">
        <w:rPr>
          <w:rFonts w:ascii="Calibri" w:hAnsi="Calibri" w:cs="Calibri"/>
        </w:rPr>
        <w:t xml:space="preserve">, </w:t>
      </w:r>
      <w:proofErr w:type="spellStart"/>
      <w:r w:rsidRPr="006E64E1">
        <w:rPr>
          <w:rFonts w:ascii="Calibri" w:hAnsi="Calibri" w:cs="Calibri"/>
          <w:i/>
          <w:iCs/>
        </w:rPr>
        <w:t>brachot</w:t>
      </w:r>
      <w:proofErr w:type="spellEnd"/>
      <w:r w:rsidRPr="006E64E1">
        <w:rPr>
          <w:rFonts w:ascii="Calibri" w:hAnsi="Calibri" w:cs="Calibri"/>
        </w:rPr>
        <w:t xml:space="preserve">) je v </w:t>
      </w:r>
      <w:hyperlink r:id="rId18" w:tooltip="Judaismus" w:history="1">
        <w:r w:rsidRPr="006E64E1">
          <w:rPr>
            <w:rStyle w:val="Hypertextovodkaz"/>
            <w:rFonts w:ascii="Calibri" w:hAnsi="Calibri" w:cs="Calibri"/>
            <w:color w:val="auto"/>
            <w:u w:val="none"/>
          </w:rPr>
          <w:t>judaismu</w:t>
        </w:r>
      </w:hyperlink>
      <w:r w:rsidRPr="006E64E1">
        <w:rPr>
          <w:rFonts w:ascii="Calibri" w:hAnsi="Calibri" w:cs="Calibri"/>
        </w:rPr>
        <w:t xml:space="preserve"> </w:t>
      </w:r>
      <w:hyperlink r:id="rId19" w:tooltip="Modlitba" w:history="1">
        <w:r w:rsidRPr="006E64E1">
          <w:rPr>
            <w:rStyle w:val="Hypertextovodkaz"/>
            <w:rFonts w:ascii="Calibri" w:hAnsi="Calibri" w:cs="Calibri"/>
            <w:color w:val="auto"/>
            <w:u w:val="none"/>
          </w:rPr>
          <w:t>modlitba</w:t>
        </w:r>
      </w:hyperlink>
      <w:r w:rsidRPr="006E64E1">
        <w:rPr>
          <w:rFonts w:ascii="Calibri" w:hAnsi="Calibri" w:cs="Calibri"/>
        </w:rPr>
        <w:t xml:space="preserve"> recitovaná ve specifickém místě obřadu, liturgie nebo jiné činnosti. Účelem požehnání je vyjádřit uznání Boží svrchovanosti a Boha jako zdroje veškerého dění.</w:t>
      </w:r>
      <w:hyperlink r:id="rId20" w:anchor="cite_note-1" w:history="1">
        <w:r w:rsidRPr="006E64E1">
          <w:rPr>
            <w:rStyle w:val="Hypertextovodkaz"/>
            <w:rFonts w:ascii="Calibri" w:hAnsi="Calibri" w:cs="Calibri"/>
            <w:color w:val="auto"/>
            <w:u w:val="none"/>
            <w:vertAlign w:val="superscript"/>
          </w:rPr>
          <w:t>[1]</w:t>
        </w:r>
      </w:hyperlink>
      <w:r w:rsidRPr="006E64E1">
        <w:rPr>
          <w:rFonts w:ascii="Calibri" w:hAnsi="Calibri" w:cs="Calibri"/>
        </w:rPr>
        <w:t xml:space="preserve"> Obvykle začínají slovy </w:t>
      </w:r>
      <w:r w:rsidRPr="006E64E1">
        <w:rPr>
          <w:rFonts w:ascii="Calibri" w:hAnsi="Calibri" w:cs="Calibri"/>
          <w:i/>
          <w:iCs/>
        </w:rPr>
        <w:t>„</w:t>
      </w:r>
      <w:proofErr w:type="spellStart"/>
      <w:r w:rsidRPr="006E64E1">
        <w:rPr>
          <w:rFonts w:ascii="Calibri" w:hAnsi="Calibri" w:cs="Calibri"/>
          <w:i/>
          <w:iCs/>
        </w:rPr>
        <w:t>Baruch</w:t>
      </w:r>
      <w:proofErr w:type="spellEnd"/>
      <w:r w:rsidRPr="006E64E1">
        <w:rPr>
          <w:rFonts w:ascii="Calibri" w:hAnsi="Calibri" w:cs="Calibri"/>
          <w:i/>
          <w:iCs/>
        </w:rPr>
        <w:t xml:space="preserve"> </w:t>
      </w:r>
      <w:proofErr w:type="spellStart"/>
      <w:r w:rsidRPr="006E64E1">
        <w:rPr>
          <w:rFonts w:ascii="Calibri" w:hAnsi="Calibri" w:cs="Calibri"/>
          <w:i/>
          <w:iCs/>
        </w:rPr>
        <w:t>ata</w:t>
      </w:r>
      <w:proofErr w:type="spellEnd"/>
      <w:r w:rsidRPr="006E64E1">
        <w:rPr>
          <w:rFonts w:ascii="Calibri" w:hAnsi="Calibri" w:cs="Calibri"/>
          <w:i/>
          <w:iCs/>
        </w:rPr>
        <w:t xml:space="preserve"> </w:t>
      </w:r>
      <w:proofErr w:type="spellStart"/>
      <w:r w:rsidRPr="006E64E1">
        <w:rPr>
          <w:rFonts w:ascii="Calibri" w:hAnsi="Calibri" w:cs="Calibri"/>
          <w:i/>
          <w:iCs/>
        </w:rPr>
        <w:t>Adonaj</w:t>
      </w:r>
      <w:proofErr w:type="spellEnd"/>
      <w:r w:rsidRPr="006E64E1">
        <w:rPr>
          <w:rFonts w:ascii="Calibri" w:hAnsi="Calibri" w:cs="Calibri"/>
          <w:i/>
          <w:iCs/>
        </w:rPr>
        <w:t xml:space="preserve">, </w:t>
      </w:r>
      <w:proofErr w:type="spellStart"/>
      <w:r w:rsidRPr="006E64E1">
        <w:rPr>
          <w:rFonts w:ascii="Calibri" w:hAnsi="Calibri" w:cs="Calibri"/>
          <w:i/>
          <w:iCs/>
        </w:rPr>
        <w:t>Elohejnu</w:t>
      </w:r>
      <w:proofErr w:type="spellEnd"/>
      <w:r w:rsidRPr="006E64E1">
        <w:rPr>
          <w:rFonts w:ascii="Calibri" w:hAnsi="Calibri" w:cs="Calibri"/>
          <w:i/>
          <w:iCs/>
        </w:rPr>
        <w:t>, melech ha-olam, …“</w:t>
      </w:r>
      <w:r w:rsidRPr="006E64E1">
        <w:rPr>
          <w:rFonts w:ascii="Calibri" w:hAnsi="Calibri" w:cs="Calibri"/>
        </w:rPr>
        <w:t xml:space="preserve"> („Požehnaný jsi Ty, Hospodine, Králi </w:t>
      </w:r>
      <w:proofErr w:type="spellStart"/>
      <w:r w:rsidRPr="006E64E1">
        <w:rPr>
          <w:rFonts w:ascii="Calibri" w:hAnsi="Calibri" w:cs="Calibri"/>
        </w:rPr>
        <w:t>všehomíra</w:t>
      </w:r>
      <w:proofErr w:type="spellEnd"/>
      <w:r w:rsidRPr="006E64E1">
        <w:rPr>
          <w:rFonts w:ascii="Calibri" w:hAnsi="Calibri" w:cs="Calibri"/>
        </w:rPr>
        <w:t>, …“)</w:t>
      </w:r>
      <w:r w:rsidR="00C058B2">
        <w:rPr>
          <w:rFonts w:ascii="Calibri" w:hAnsi="Calibri" w:cs="Calibri"/>
        </w:rPr>
        <w:t>.</w:t>
      </w:r>
    </w:p>
    <w:p w:rsidR="00410A14" w:rsidRPr="006E64E1" w:rsidRDefault="00410A14" w:rsidP="000124B5">
      <w:pPr>
        <w:pStyle w:val="Nadpis2"/>
        <w:spacing w:before="0" w:beforeAutospacing="0" w:after="0" w:afterAutospacing="0" w:line="264" w:lineRule="auto"/>
        <w:jc w:val="both"/>
        <w:rPr>
          <w:rFonts w:ascii="Calibri" w:hAnsi="Calibri" w:cs="Calibri"/>
          <w:sz w:val="22"/>
          <w:szCs w:val="22"/>
        </w:rPr>
      </w:pPr>
      <w:r w:rsidRPr="006E64E1">
        <w:rPr>
          <w:rStyle w:val="mw-headline"/>
          <w:rFonts w:ascii="Calibri" w:hAnsi="Calibri" w:cs="Calibri"/>
          <w:b w:val="0"/>
          <w:sz w:val="22"/>
          <w:szCs w:val="22"/>
        </w:rPr>
        <w:t xml:space="preserve">V křesťanství </w:t>
      </w:r>
      <w:r w:rsidRPr="006E64E1">
        <w:rPr>
          <w:rFonts w:ascii="Calibri" w:hAnsi="Calibri" w:cs="Calibri"/>
          <w:b w:val="0"/>
          <w:sz w:val="22"/>
          <w:szCs w:val="22"/>
        </w:rPr>
        <w:t>má žehnání pomáhat lidem v různých situacích a okolnostech společenského i osobního života</w:t>
      </w:r>
      <w:r w:rsidR="00C058B2">
        <w:rPr>
          <w:rFonts w:ascii="Calibri" w:hAnsi="Calibri" w:cs="Calibri"/>
          <w:b w:val="0"/>
          <w:sz w:val="22"/>
          <w:szCs w:val="22"/>
        </w:rPr>
        <w:t>,</w:t>
      </w:r>
      <w:r w:rsidRPr="006E64E1">
        <w:rPr>
          <w:rFonts w:ascii="Calibri" w:hAnsi="Calibri" w:cs="Calibri"/>
          <w:b w:val="0"/>
          <w:sz w:val="22"/>
          <w:szCs w:val="22"/>
        </w:rPr>
        <w:t xml:space="preserve"> navazovat a udržovat kontakt s Bohem a zprostředkovávat jeho pomoc a ochranu těm, kdo jsou připraveni ji přijmout</w:t>
      </w:r>
      <w:r w:rsidRPr="006E64E1">
        <w:rPr>
          <w:rFonts w:ascii="Calibri" w:hAnsi="Calibri" w:cs="Calibri"/>
          <w:sz w:val="22"/>
          <w:szCs w:val="22"/>
        </w:rPr>
        <w:t>.</w:t>
      </w:r>
      <w:r w:rsidRPr="006E64E1">
        <w:rPr>
          <w:rFonts w:ascii="Calibri" w:hAnsi="Calibri" w:cs="Calibri"/>
          <w:b w:val="0"/>
          <w:sz w:val="22"/>
          <w:szCs w:val="22"/>
        </w:rPr>
        <w:t xml:space="preserve"> Žehná se většinou modlitbou, vztaženýma rukama nebo </w:t>
      </w:r>
      <w:hyperlink r:id="rId21" w:tooltip="Křižování (žehnání)" w:history="1">
        <w:r w:rsidRPr="006E64E1">
          <w:rPr>
            <w:rStyle w:val="Hypertextovodkaz"/>
            <w:rFonts w:ascii="Calibri" w:hAnsi="Calibri" w:cs="Calibri"/>
            <w:b w:val="0"/>
            <w:color w:val="auto"/>
            <w:sz w:val="22"/>
            <w:szCs w:val="22"/>
            <w:u w:val="none"/>
          </w:rPr>
          <w:t>znamením kříže</w:t>
        </w:r>
      </w:hyperlink>
      <w:r w:rsidRPr="006E64E1">
        <w:rPr>
          <w:rFonts w:ascii="Calibri" w:hAnsi="Calibri" w:cs="Calibri"/>
          <w:b w:val="0"/>
          <w:sz w:val="22"/>
          <w:szCs w:val="22"/>
        </w:rPr>
        <w:t xml:space="preserve">, někdy </w:t>
      </w:r>
      <w:hyperlink r:id="rId22" w:tooltip="Svěcená voda" w:history="1">
        <w:r w:rsidRPr="006E64E1">
          <w:rPr>
            <w:rStyle w:val="Hypertextovodkaz"/>
            <w:rFonts w:ascii="Calibri" w:hAnsi="Calibri" w:cs="Calibri"/>
            <w:b w:val="0"/>
            <w:color w:val="auto"/>
            <w:sz w:val="22"/>
            <w:szCs w:val="22"/>
            <w:u w:val="none"/>
          </w:rPr>
          <w:t>svěcenou vodou</w:t>
        </w:r>
      </w:hyperlink>
      <w:r w:rsidRPr="006E64E1">
        <w:rPr>
          <w:rFonts w:ascii="Calibri" w:hAnsi="Calibri" w:cs="Calibri"/>
          <w:b w:val="0"/>
          <w:sz w:val="22"/>
          <w:szCs w:val="22"/>
        </w:rPr>
        <w:t xml:space="preserve">, případně </w:t>
      </w:r>
      <w:hyperlink r:id="rId23" w:tooltip="Svěcené oleje" w:history="1">
        <w:r w:rsidRPr="006E64E1">
          <w:rPr>
            <w:rStyle w:val="Hypertextovodkaz"/>
            <w:rFonts w:ascii="Calibri" w:hAnsi="Calibri" w:cs="Calibri"/>
            <w:b w:val="0"/>
            <w:color w:val="auto"/>
            <w:sz w:val="22"/>
            <w:szCs w:val="22"/>
            <w:u w:val="none"/>
          </w:rPr>
          <w:t>olejem</w:t>
        </w:r>
      </w:hyperlink>
      <w:r w:rsidRPr="006E64E1">
        <w:rPr>
          <w:rFonts w:ascii="Calibri" w:hAnsi="Calibri" w:cs="Calibri"/>
          <w:b w:val="0"/>
          <w:sz w:val="22"/>
          <w:szCs w:val="22"/>
        </w:rPr>
        <w:t>. Při žehnání věcí se modlí za lidi, kteří je budou používat</w:t>
      </w:r>
      <w:r w:rsidRPr="006E64E1">
        <w:rPr>
          <w:rFonts w:ascii="Calibri" w:hAnsi="Calibri" w:cs="Calibri"/>
          <w:sz w:val="22"/>
          <w:szCs w:val="22"/>
        </w:rPr>
        <w:t xml:space="preserve">. </w:t>
      </w:r>
    </w:p>
    <w:p w:rsidR="00410A14" w:rsidRPr="006E64E1" w:rsidRDefault="00BA6B54" w:rsidP="000124B5">
      <w:pPr>
        <w:spacing w:after="0" w:line="264" w:lineRule="auto"/>
        <w:jc w:val="both"/>
        <w:rPr>
          <w:rFonts w:ascii="Calibri" w:hAnsi="Calibri" w:cs="Calibri"/>
        </w:rPr>
      </w:pPr>
      <w:hyperlink r:id="rId24" w:history="1">
        <w:r w:rsidR="00410A14" w:rsidRPr="006E64E1">
          <w:rPr>
            <w:rStyle w:val="Hypertextovodkaz"/>
            <w:rFonts w:ascii="Calibri" w:hAnsi="Calibri" w:cs="Calibri"/>
          </w:rPr>
          <w:t>https://cs.wikipedia.org/wiki/%C5%BDehn%C3%A1n%C3%AD</w:t>
        </w:r>
      </w:hyperlink>
    </w:p>
    <w:p w:rsidR="00A64D6E" w:rsidRPr="006E64E1" w:rsidRDefault="00A64D6E" w:rsidP="000124B5">
      <w:pPr>
        <w:pStyle w:val="Normlnweb"/>
        <w:spacing w:before="120" w:beforeAutospacing="0" w:after="0" w:afterAutospacing="0" w:line="264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6E64E1">
        <w:rPr>
          <w:rFonts w:ascii="Calibri" w:hAnsi="Calibri" w:cs="Calibri"/>
          <w:b/>
          <w:bCs/>
          <w:caps/>
          <w:sz w:val="22"/>
          <w:szCs w:val="22"/>
        </w:rPr>
        <w:t>Spravedlnost</w:t>
      </w:r>
    </w:p>
    <w:p w:rsidR="005F3FC4" w:rsidRPr="006E64E1" w:rsidRDefault="00977FAD" w:rsidP="000124B5">
      <w:pPr>
        <w:spacing w:after="0" w:line="264" w:lineRule="auto"/>
        <w:jc w:val="both"/>
        <w:rPr>
          <w:rFonts w:ascii="Calibri" w:hAnsi="Calibri" w:cs="Calibri"/>
        </w:rPr>
      </w:pPr>
      <w:r w:rsidRPr="006E64E1">
        <w:rPr>
          <w:rFonts w:ascii="Calibri" w:hAnsi="Calibri" w:cs="Calibri"/>
        </w:rPr>
        <w:t>V</w:t>
      </w:r>
      <w:r w:rsidR="005F3FC4" w:rsidRPr="006E64E1">
        <w:rPr>
          <w:rFonts w:ascii="Calibri" w:hAnsi="Calibri" w:cs="Calibri"/>
        </w:rPr>
        <w:t xml:space="preserve">ýraz </w:t>
      </w:r>
      <w:r w:rsidR="005F3FC4" w:rsidRPr="006E64E1">
        <w:rPr>
          <w:rFonts w:ascii="Calibri" w:hAnsi="Calibri" w:cs="Calibri"/>
          <w:b/>
        </w:rPr>
        <w:t>spravedliv</w:t>
      </w:r>
      <w:r w:rsidR="0041620C" w:rsidRPr="006E64E1">
        <w:rPr>
          <w:rFonts w:ascii="Calibri" w:hAnsi="Calibri" w:cs="Calibri"/>
          <w:b/>
        </w:rPr>
        <w:t>ý</w:t>
      </w:r>
      <w:r w:rsidR="005F3FC4" w:rsidRPr="006E64E1">
        <w:rPr>
          <w:rFonts w:ascii="Calibri" w:hAnsi="Calibri" w:cs="Calibri"/>
        </w:rPr>
        <w:t xml:space="preserve"> </w:t>
      </w:r>
      <w:r w:rsidR="0041620C" w:rsidRPr="006E64E1">
        <w:rPr>
          <w:rFonts w:ascii="Calibri" w:hAnsi="Calibri" w:cs="Calibri"/>
        </w:rPr>
        <w:t>označuje toho, jeho</w:t>
      </w:r>
      <w:r w:rsidR="005F3FC4" w:rsidRPr="006E64E1">
        <w:rPr>
          <w:rFonts w:ascii="Calibri" w:hAnsi="Calibri" w:cs="Calibri"/>
        </w:rPr>
        <w:t>ž</w:t>
      </w:r>
      <w:r w:rsidR="0041620C" w:rsidRPr="006E64E1">
        <w:rPr>
          <w:rFonts w:ascii="Calibri" w:hAnsi="Calibri" w:cs="Calibri"/>
        </w:rPr>
        <w:t xml:space="preserve"> poměr k Bohu je správný.</w:t>
      </w:r>
      <w:r w:rsidR="005F3FC4" w:rsidRPr="006E64E1">
        <w:rPr>
          <w:rFonts w:ascii="Calibri" w:hAnsi="Calibri" w:cs="Calibri"/>
        </w:rPr>
        <w:t xml:space="preserve"> Je to především neomezená dů</w:t>
      </w:r>
      <w:r w:rsidR="0041620C" w:rsidRPr="006E64E1">
        <w:rPr>
          <w:rFonts w:ascii="Calibri" w:hAnsi="Calibri" w:cs="Calibri"/>
        </w:rPr>
        <w:t>věra v</w:t>
      </w:r>
      <w:r w:rsidR="005F3FC4" w:rsidRPr="006E64E1">
        <w:rPr>
          <w:rFonts w:ascii="Calibri" w:hAnsi="Calibri" w:cs="Calibri"/>
        </w:rPr>
        <w:t> </w:t>
      </w:r>
      <w:r w:rsidR="0041620C" w:rsidRPr="006E64E1">
        <w:rPr>
          <w:rFonts w:ascii="Calibri" w:hAnsi="Calibri" w:cs="Calibri"/>
        </w:rPr>
        <w:t>Boha</w:t>
      </w:r>
      <w:r w:rsidR="005F3FC4" w:rsidRPr="006E64E1">
        <w:rPr>
          <w:rFonts w:ascii="Calibri" w:hAnsi="Calibri" w:cs="Calibri"/>
        </w:rPr>
        <w:t xml:space="preserve"> [Ž 112,6n], bázeň Bož</w:t>
      </w:r>
      <w:r w:rsidR="0041620C" w:rsidRPr="006E64E1">
        <w:rPr>
          <w:rFonts w:ascii="Calibri" w:hAnsi="Calibri" w:cs="Calibri"/>
        </w:rPr>
        <w:t xml:space="preserve">í [2S 23,3; sr. </w:t>
      </w:r>
      <w:proofErr w:type="spellStart"/>
      <w:r w:rsidR="0041620C" w:rsidRPr="006E64E1">
        <w:rPr>
          <w:rFonts w:ascii="Calibri" w:hAnsi="Calibri" w:cs="Calibri"/>
        </w:rPr>
        <w:t>Př</w:t>
      </w:r>
      <w:proofErr w:type="spellEnd"/>
      <w:r w:rsidR="0041620C" w:rsidRPr="006E64E1">
        <w:rPr>
          <w:rFonts w:ascii="Calibri" w:hAnsi="Calibri" w:cs="Calibri"/>
        </w:rPr>
        <w:t xml:space="preserve"> 16,8 s</w:t>
      </w:r>
      <w:r w:rsidR="005F3FC4" w:rsidRPr="006E64E1">
        <w:rPr>
          <w:rFonts w:ascii="Calibri" w:hAnsi="Calibri" w:cs="Calibri"/>
        </w:rPr>
        <w:t xml:space="preserve"> </w:t>
      </w:r>
      <w:r w:rsidR="0041620C" w:rsidRPr="006E64E1">
        <w:rPr>
          <w:rFonts w:ascii="Calibri" w:hAnsi="Calibri" w:cs="Calibri"/>
        </w:rPr>
        <w:t xml:space="preserve">15,16] a poslušnost jeho přikázání a </w:t>
      </w:r>
      <w:r w:rsidR="00FF22F8" w:rsidRPr="006E64E1">
        <w:rPr>
          <w:rFonts w:ascii="Calibri" w:hAnsi="Calibri" w:cs="Calibri"/>
        </w:rPr>
        <w:t>vů</w:t>
      </w:r>
      <w:r w:rsidR="0041620C" w:rsidRPr="006E64E1">
        <w:rPr>
          <w:rFonts w:ascii="Calibri" w:hAnsi="Calibri" w:cs="Calibri"/>
        </w:rPr>
        <w:t>le.</w:t>
      </w:r>
      <w:r w:rsidR="005F3FC4" w:rsidRPr="006E64E1">
        <w:rPr>
          <w:rFonts w:ascii="Calibri" w:hAnsi="Calibri" w:cs="Calibri"/>
        </w:rPr>
        <w:t xml:space="preserve"> </w:t>
      </w:r>
      <w:r w:rsidRPr="006E64E1">
        <w:rPr>
          <w:rFonts w:ascii="Calibri" w:hAnsi="Calibri" w:cs="Calibri"/>
        </w:rPr>
        <w:t xml:space="preserve"> </w:t>
      </w:r>
      <w:r w:rsidR="005F3FC4" w:rsidRPr="006E64E1">
        <w:rPr>
          <w:rFonts w:ascii="Calibri" w:hAnsi="Calibri" w:cs="Calibri"/>
          <w:i/>
        </w:rPr>
        <w:t>Adolf Novotný, Biblický slovník</w:t>
      </w:r>
    </w:p>
    <w:p w:rsidR="005F3FC4" w:rsidRPr="006E64E1" w:rsidRDefault="00977FAD" w:rsidP="000124B5">
      <w:pPr>
        <w:spacing w:before="120" w:after="0" w:line="264" w:lineRule="auto"/>
        <w:jc w:val="both"/>
        <w:rPr>
          <w:rFonts w:ascii="Calibri" w:hAnsi="Calibri" w:cs="Calibri"/>
        </w:rPr>
      </w:pPr>
      <w:r w:rsidRPr="006E64E1">
        <w:rPr>
          <w:rFonts w:ascii="Calibri" w:hAnsi="Calibri" w:cs="Calibri"/>
          <w:bCs/>
          <w:iCs/>
        </w:rPr>
        <w:t>St</w:t>
      </w:r>
      <w:r w:rsidR="005F3FC4" w:rsidRPr="006E64E1">
        <w:rPr>
          <w:rFonts w:ascii="Calibri" w:hAnsi="Calibri" w:cs="Calibri"/>
        </w:rPr>
        <w:t>arozákonní termín</w:t>
      </w:r>
      <w:r w:rsidR="005F3FC4" w:rsidRPr="006E64E1">
        <w:rPr>
          <w:rFonts w:ascii="Calibri" w:hAnsi="Calibri" w:cs="Calibri"/>
          <w:i/>
          <w:iCs/>
        </w:rPr>
        <w:t> </w:t>
      </w:r>
      <w:r w:rsidR="005F3FC4" w:rsidRPr="006E64E1">
        <w:rPr>
          <w:rFonts w:ascii="Calibri" w:hAnsi="Calibri" w:cs="Calibri"/>
          <w:b/>
          <w:i/>
          <w:iCs/>
        </w:rPr>
        <w:t>spravedlnost</w:t>
      </w:r>
      <w:r w:rsidR="005F3FC4" w:rsidRPr="006E64E1">
        <w:rPr>
          <w:rFonts w:ascii="Calibri" w:hAnsi="Calibri" w:cs="Calibri"/>
        </w:rPr>
        <w:t xml:space="preserve"> má v hebrejštině jiný význam než jeho český překlad. V češtině slyšíme kořen, z něhož pochází i další česká </w:t>
      </w:r>
      <w:proofErr w:type="gramStart"/>
      <w:r w:rsidR="005F3FC4" w:rsidRPr="006E64E1">
        <w:rPr>
          <w:rFonts w:ascii="Calibri" w:hAnsi="Calibri" w:cs="Calibri"/>
        </w:rPr>
        <w:t>slova</w:t>
      </w:r>
      <w:proofErr w:type="gramEnd"/>
      <w:r w:rsidR="005F3FC4" w:rsidRPr="006E64E1">
        <w:rPr>
          <w:rFonts w:ascii="Calibri" w:hAnsi="Calibri" w:cs="Calibri"/>
        </w:rPr>
        <w:t xml:space="preserve"> –</w:t>
      </w:r>
      <w:proofErr w:type="gramStart"/>
      <w:r w:rsidR="005F3FC4" w:rsidRPr="006E64E1">
        <w:rPr>
          <w:rFonts w:ascii="Calibri" w:hAnsi="Calibri" w:cs="Calibri"/>
          <w:i/>
          <w:iCs/>
        </w:rPr>
        <w:t>právo</w:t>
      </w:r>
      <w:proofErr w:type="gramEnd"/>
      <w:r w:rsidR="005F3FC4" w:rsidRPr="006E64E1">
        <w:rPr>
          <w:rFonts w:ascii="Calibri" w:hAnsi="Calibri" w:cs="Calibri"/>
        </w:rPr>
        <w:t>, </w:t>
      </w:r>
      <w:r w:rsidR="005F3FC4" w:rsidRPr="006E64E1">
        <w:rPr>
          <w:rFonts w:ascii="Calibri" w:hAnsi="Calibri" w:cs="Calibri"/>
          <w:i/>
          <w:iCs/>
        </w:rPr>
        <w:t>pravda</w:t>
      </w:r>
      <w:r w:rsidR="005F3FC4" w:rsidRPr="006E64E1">
        <w:rPr>
          <w:rFonts w:ascii="Calibri" w:hAnsi="Calibri" w:cs="Calibri"/>
        </w:rPr>
        <w:t>, </w:t>
      </w:r>
      <w:r w:rsidR="005F3FC4" w:rsidRPr="006E64E1">
        <w:rPr>
          <w:rFonts w:ascii="Calibri" w:hAnsi="Calibri" w:cs="Calibri"/>
          <w:i/>
          <w:iCs/>
        </w:rPr>
        <w:t>pravý</w:t>
      </w:r>
      <w:r w:rsidR="005F3FC4" w:rsidRPr="006E64E1">
        <w:rPr>
          <w:rFonts w:ascii="Calibri" w:hAnsi="Calibri" w:cs="Calibri"/>
        </w:rPr>
        <w:t xml:space="preserve">, kdežto původní význam </w:t>
      </w:r>
      <w:r w:rsidR="005F3FC4" w:rsidRPr="006E64E1">
        <w:rPr>
          <w:rFonts w:ascii="Calibri" w:hAnsi="Calibri" w:cs="Calibri"/>
        </w:rPr>
        <w:lastRenderedPageBreak/>
        <w:t>hebrejského „</w:t>
      </w:r>
      <w:proofErr w:type="spellStart"/>
      <w:r w:rsidR="005F3FC4" w:rsidRPr="006E64E1">
        <w:rPr>
          <w:rFonts w:ascii="Calibri" w:hAnsi="Calibri" w:cs="Calibri"/>
        </w:rPr>
        <w:t>cadýk</w:t>
      </w:r>
      <w:proofErr w:type="spellEnd"/>
      <w:r w:rsidR="005F3FC4" w:rsidRPr="006E64E1">
        <w:rPr>
          <w:rFonts w:ascii="Calibri" w:hAnsi="Calibri" w:cs="Calibri"/>
        </w:rPr>
        <w:t>“ je </w:t>
      </w:r>
      <w:r w:rsidR="005F3FC4" w:rsidRPr="006E64E1">
        <w:rPr>
          <w:rFonts w:ascii="Calibri" w:hAnsi="Calibri" w:cs="Calibri"/>
          <w:i/>
          <w:iCs/>
        </w:rPr>
        <w:t xml:space="preserve">přítel. </w:t>
      </w:r>
      <w:r w:rsidR="005F3FC4" w:rsidRPr="006E64E1">
        <w:rPr>
          <w:rFonts w:ascii="Calibri" w:hAnsi="Calibri" w:cs="Calibri"/>
        </w:rPr>
        <w:t>Síla přátelského vztahu a jeho upřímnost je víc než síla právního vztahu, který naznačuje český překlad.</w:t>
      </w:r>
    </w:p>
    <w:p w:rsidR="005F3FC4" w:rsidRPr="006E64E1" w:rsidRDefault="005F3FC4" w:rsidP="000124B5">
      <w:pPr>
        <w:spacing w:after="0" w:line="264" w:lineRule="auto"/>
        <w:jc w:val="both"/>
        <w:rPr>
          <w:rFonts w:ascii="Calibri" w:hAnsi="Calibri" w:cs="Calibri"/>
        </w:rPr>
      </w:pPr>
      <w:r w:rsidRPr="006E64E1">
        <w:rPr>
          <w:rFonts w:ascii="Calibri" w:hAnsi="Calibri" w:cs="Calibri"/>
        </w:rPr>
        <w:t xml:space="preserve">Druhá z biblických postav, o níž se dozvídáme, že je spravedlivá, je praotec Abraham. Čteme, jak Hospodin ujišťuje Abrahama, že bude jeho štítem – to znamená ochranou – a velice ho obdaruje potomstvem. Abraham Hospodinovým slovům o hojném obdarování uvěří a Hospodin to považuje za Abrahamův důkaz jeho opravdovosti. </w:t>
      </w:r>
      <w:r w:rsidRPr="006E64E1">
        <w:rPr>
          <w:rFonts w:ascii="Calibri" w:hAnsi="Calibri" w:cs="Calibri"/>
          <w:b/>
        </w:rPr>
        <w:t>Abraham není spravedlivý tím, že dodržuje právo, ale díky svému opravdovému, pravdivému, správnému a upřímnému postoji k Boží vůli a jeho záměru.</w:t>
      </w:r>
      <w:r w:rsidRPr="006E64E1">
        <w:rPr>
          <w:rFonts w:ascii="Calibri" w:hAnsi="Calibri" w:cs="Calibri"/>
        </w:rPr>
        <w:t xml:space="preserve"> Činí tak jen silou své důvěry. Celou svou bytostí se spolehne na Boží slova.</w:t>
      </w:r>
    </w:p>
    <w:p w:rsidR="005F3FC4" w:rsidRPr="006E64E1" w:rsidRDefault="00BA6B54" w:rsidP="000124B5">
      <w:pPr>
        <w:spacing w:after="0" w:line="264" w:lineRule="auto"/>
        <w:jc w:val="both"/>
        <w:rPr>
          <w:rFonts w:ascii="Calibri" w:hAnsi="Calibri" w:cs="Calibri"/>
        </w:rPr>
      </w:pPr>
      <w:hyperlink r:id="rId25" w:history="1">
        <w:r w:rsidR="005F3FC4" w:rsidRPr="006E64E1">
          <w:rPr>
            <w:rStyle w:val="Hypertextovodkaz"/>
            <w:rFonts w:ascii="Calibri" w:hAnsi="Calibri" w:cs="Calibri"/>
          </w:rPr>
          <w:t>http://biblickedilo.cz/bible-v-liturgii/liturgicky-rok-a/spravedlnost-ve-starem-zakone/</w:t>
        </w:r>
      </w:hyperlink>
    </w:p>
    <w:p w:rsidR="00FF22F8" w:rsidRPr="006E64E1" w:rsidRDefault="00A675DB" w:rsidP="000124B5">
      <w:pPr>
        <w:pStyle w:val="Normlnweb"/>
        <w:spacing w:before="120" w:beforeAutospacing="0" w:after="0" w:afterAutospacing="0" w:line="264" w:lineRule="auto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6E64E1">
        <w:rPr>
          <w:rFonts w:ascii="Calibri" w:hAnsi="Calibri" w:cs="Calibri"/>
          <w:b/>
          <w:bCs/>
          <w:sz w:val="22"/>
          <w:szCs w:val="22"/>
        </w:rPr>
        <w:t xml:space="preserve">Spravedlnost </w:t>
      </w:r>
      <w:r w:rsidRPr="006E64E1">
        <w:rPr>
          <w:rFonts w:ascii="Calibri" w:hAnsi="Calibri" w:cs="Calibri"/>
          <w:bCs/>
          <w:sz w:val="22"/>
          <w:szCs w:val="22"/>
        </w:rPr>
        <w:t xml:space="preserve">- </w:t>
      </w:r>
      <w:r w:rsidR="00C058B2">
        <w:rPr>
          <w:rFonts w:ascii="Calibri" w:hAnsi="Calibri" w:cs="Calibri"/>
          <w:bCs/>
          <w:sz w:val="22"/>
          <w:szCs w:val="22"/>
        </w:rPr>
        <w:t>„O</w:t>
      </w:r>
      <w:r w:rsidR="00FF22F8" w:rsidRPr="006E64E1">
        <w:rPr>
          <w:rFonts w:ascii="Calibri" w:hAnsi="Calibri" w:cs="Calibri"/>
          <w:bCs/>
          <w:sz w:val="22"/>
          <w:szCs w:val="22"/>
        </w:rPr>
        <w:t>n mu to připočetl jako spravedlnost“</w:t>
      </w:r>
      <w:r w:rsidR="00C058B2">
        <w:rPr>
          <w:rFonts w:ascii="Calibri" w:hAnsi="Calibri" w:cs="Calibri"/>
          <w:bCs/>
          <w:sz w:val="22"/>
          <w:szCs w:val="22"/>
        </w:rPr>
        <w:t>.</w:t>
      </w:r>
      <w:r w:rsidR="00FF22F8" w:rsidRPr="006E64E1">
        <w:rPr>
          <w:rFonts w:ascii="Calibri" w:hAnsi="Calibri" w:cs="Calibri"/>
          <w:bCs/>
          <w:sz w:val="22"/>
          <w:szCs w:val="22"/>
        </w:rPr>
        <w:t xml:space="preserve"> </w:t>
      </w:r>
      <w:r w:rsidR="00FF22F8" w:rsidRPr="006E64E1">
        <w:rPr>
          <w:rFonts w:ascii="Calibri" w:hAnsi="Calibri" w:cs="Calibri"/>
          <w:sz w:val="22"/>
          <w:szCs w:val="22"/>
          <w:lang w:val="x-none"/>
        </w:rPr>
        <w:t>Abrahámova víra je důvěra v lidsky neuskutečnitelný slib. Bůh mu za tento úkon přiznává zásluhu (</w:t>
      </w:r>
      <w:proofErr w:type="spellStart"/>
      <w:r w:rsidR="00FF22F8" w:rsidRPr="006E64E1">
        <w:rPr>
          <w:rFonts w:ascii="Calibri" w:hAnsi="Calibri" w:cs="Calibri"/>
          <w:sz w:val="22"/>
          <w:szCs w:val="22"/>
          <w:lang w:val="x-none"/>
        </w:rPr>
        <w:t>srv</w:t>
      </w:r>
      <w:proofErr w:type="spellEnd"/>
      <w:r w:rsidR="00FF22F8" w:rsidRPr="006E64E1">
        <w:rPr>
          <w:rFonts w:ascii="Calibri" w:hAnsi="Calibri" w:cs="Calibri"/>
          <w:sz w:val="22"/>
          <w:szCs w:val="22"/>
          <w:lang w:val="x-none"/>
        </w:rPr>
        <w:t xml:space="preserve">.  </w:t>
      </w:r>
      <w:r w:rsidR="00FF22F8" w:rsidRPr="00C058B2">
        <w:rPr>
          <w:rFonts w:ascii="Calibri" w:hAnsi="Calibri" w:cs="Calibri"/>
          <w:sz w:val="22"/>
          <w:szCs w:val="22"/>
          <w:lang w:val="x-none"/>
        </w:rPr>
        <w:t>Dt.24:13;  Žl.106:31)</w:t>
      </w:r>
      <w:r w:rsidR="00FF22F8" w:rsidRPr="006E64E1">
        <w:rPr>
          <w:rFonts w:ascii="Calibri" w:hAnsi="Calibri" w:cs="Calibri"/>
          <w:sz w:val="22"/>
          <w:szCs w:val="22"/>
          <w:lang w:val="x-none"/>
        </w:rPr>
        <w:t xml:space="preserve"> a připočítává jej k jeho spravedlnosti, neboť „spravedlivý“ je člověk, kterého jeho přímost a odevzdanost činí milým Bohu</w:t>
      </w:r>
      <w:r w:rsidR="00FF22F8" w:rsidRPr="006E64E1">
        <w:rPr>
          <w:rFonts w:ascii="Calibri" w:hAnsi="Calibri" w:cs="Calibri"/>
          <w:sz w:val="22"/>
          <w:szCs w:val="22"/>
        </w:rPr>
        <w:t xml:space="preserve"> – </w:t>
      </w:r>
      <w:r w:rsidR="00FF22F8" w:rsidRPr="006E64E1">
        <w:rPr>
          <w:rFonts w:ascii="Calibri" w:hAnsi="Calibri" w:cs="Calibri"/>
          <w:i/>
          <w:sz w:val="22"/>
          <w:szCs w:val="22"/>
        </w:rPr>
        <w:t>komentář v Jeruzalémské Bibli</w:t>
      </w:r>
      <w:r w:rsidR="00C058B2">
        <w:rPr>
          <w:rFonts w:ascii="Calibri" w:hAnsi="Calibri" w:cs="Calibri"/>
          <w:i/>
          <w:sz w:val="22"/>
          <w:szCs w:val="22"/>
        </w:rPr>
        <w:t>.</w:t>
      </w:r>
    </w:p>
    <w:p w:rsidR="00991EB5" w:rsidRPr="006E64E1" w:rsidRDefault="00991EB5" w:rsidP="000124B5">
      <w:pPr>
        <w:autoSpaceDE w:val="0"/>
        <w:autoSpaceDN w:val="0"/>
        <w:adjustRightInd w:val="0"/>
        <w:spacing w:before="120" w:after="0" w:line="264" w:lineRule="auto"/>
        <w:jc w:val="both"/>
        <w:rPr>
          <w:rFonts w:ascii="Calibri" w:hAnsi="Calibri" w:cs="Calibri"/>
          <w:b/>
          <w:caps/>
        </w:rPr>
      </w:pPr>
      <w:r w:rsidRPr="006E64E1">
        <w:rPr>
          <w:rFonts w:ascii="Calibri" w:hAnsi="Calibri" w:cs="Calibri"/>
          <w:b/>
          <w:caps/>
        </w:rPr>
        <w:t>Změna jmen</w:t>
      </w:r>
    </w:p>
    <w:p w:rsidR="00991EB5" w:rsidRPr="006E64E1" w:rsidRDefault="00991EB5" w:rsidP="000124B5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</w:rPr>
      </w:pPr>
      <w:r w:rsidRPr="006E64E1">
        <w:rPr>
          <w:rFonts w:ascii="Calibri" w:hAnsi="Calibri" w:cs="Calibri"/>
          <w:lang w:val="x-none"/>
        </w:rPr>
        <w:t xml:space="preserve">Jméno podle starověkého pojetí tu nebo onu bytost nejen označuje, ale určuje i její povahu. Změna jména znamená tedy změnu osudu, </w:t>
      </w:r>
      <w:proofErr w:type="spellStart"/>
      <w:r w:rsidRPr="006E64E1">
        <w:rPr>
          <w:rFonts w:ascii="Calibri" w:hAnsi="Calibri" w:cs="Calibri"/>
          <w:lang w:val="x-none"/>
        </w:rPr>
        <w:t>srv</w:t>
      </w:r>
      <w:proofErr w:type="spellEnd"/>
      <w:r w:rsidRPr="006E64E1">
        <w:rPr>
          <w:rFonts w:ascii="Calibri" w:hAnsi="Calibri" w:cs="Calibri"/>
          <w:lang w:val="x-none"/>
        </w:rPr>
        <w:t xml:space="preserve">. v. 15 a  </w:t>
      </w:r>
      <w:r w:rsidRPr="00C058B2">
        <w:rPr>
          <w:rFonts w:ascii="Calibri" w:hAnsi="Calibri" w:cs="Calibri"/>
          <w:lang w:val="x-none"/>
        </w:rPr>
        <w:t>Gn.35:10.</w:t>
      </w:r>
      <w:r w:rsidRPr="006E64E1">
        <w:rPr>
          <w:rFonts w:ascii="Calibri" w:hAnsi="Calibri" w:cs="Calibri"/>
          <w:lang w:val="x-none"/>
        </w:rPr>
        <w:t xml:space="preserve"> </w:t>
      </w:r>
    </w:p>
    <w:p w:rsidR="00991EB5" w:rsidRPr="006E64E1" w:rsidRDefault="00991EB5" w:rsidP="000124B5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  <w:lang w:val="x-none"/>
        </w:rPr>
      </w:pPr>
      <w:r w:rsidRPr="006E64E1">
        <w:rPr>
          <w:rFonts w:ascii="Calibri" w:hAnsi="Calibri" w:cs="Calibri"/>
          <w:lang w:val="x-none"/>
        </w:rPr>
        <w:t xml:space="preserve">Ve skutečnosti se zdá, že </w:t>
      </w:r>
      <w:proofErr w:type="spellStart"/>
      <w:r w:rsidRPr="006E64E1">
        <w:rPr>
          <w:rFonts w:ascii="Calibri" w:hAnsi="Calibri" w:cs="Calibri"/>
          <w:b/>
          <w:i/>
          <w:iCs/>
          <w:lang w:val="x-none"/>
        </w:rPr>
        <w:t>Abram</w:t>
      </w:r>
      <w:proofErr w:type="spellEnd"/>
      <w:r w:rsidRPr="006E64E1">
        <w:rPr>
          <w:rFonts w:ascii="Calibri" w:hAnsi="Calibri" w:cs="Calibri"/>
          <w:b/>
          <w:lang w:val="x-none"/>
        </w:rPr>
        <w:t xml:space="preserve"> a </w:t>
      </w:r>
      <w:r w:rsidR="00C058B2">
        <w:rPr>
          <w:rFonts w:ascii="Calibri" w:hAnsi="Calibri" w:cs="Calibri"/>
          <w:b/>
          <w:i/>
          <w:iCs/>
          <w:lang w:val="x-none"/>
        </w:rPr>
        <w:t>Abraha</w:t>
      </w:r>
      <w:r w:rsidRPr="006E64E1">
        <w:rPr>
          <w:rFonts w:ascii="Calibri" w:hAnsi="Calibri" w:cs="Calibri"/>
          <w:b/>
          <w:i/>
          <w:iCs/>
          <w:lang w:val="x-none"/>
        </w:rPr>
        <w:t>m</w:t>
      </w:r>
      <w:r w:rsidRPr="006E64E1">
        <w:rPr>
          <w:rFonts w:ascii="Calibri" w:hAnsi="Calibri" w:cs="Calibri"/>
          <w:lang w:val="x-none"/>
        </w:rPr>
        <w:t xml:space="preserve"> jsou dvě nářeční formy téhož jména a jedna i druhá znamená: „Je veliký svým otcem, má vznešený původ“. Ale </w:t>
      </w:r>
      <w:r w:rsidR="00C058B2">
        <w:rPr>
          <w:rFonts w:ascii="Calibri" w:hAnsi="Calibri" w:cs="Calibri"/>
          <w:i/>
          <w:iCs/>
          <w:lang w:val="x-none"/>
        </w:rPr>
        <w:t>Abraha</w:t>
      </w:r>
      <w:r w:rsidRPr="006E64E1">
        <w:rPr>
          <w:rFonts w:ascii="Calibri" w:hAnsi="Calibri" w:cs="Calibri"/>
          <w:i/>
          <w:iCs/>
          <w:lang w:val="x-none"/>
        </w:rPr>
        <w:t>m</w:t>
      </w:r>
      <w:r w:rsidRPr="006E64E1">
        <w:rPr>
          <w:rFonts w:ascii="Calibri" w:hAnsi="Calibri" w:cs="Calibri"/>
          <w:lang w:val="x-none"/>
        </w:rPr>
        <w:t xml:space="preserve"> se zde vykládá </w:t>
      </w:r>
      <w:r w:rsidRPr="006E64E1">
        <w:rPr>
          <w:rFonts w:ascii="Calibri" w:hAnsi="Calibri" w:cs="Calibri"/>
        </w:rPr>
        <w:t xml:space="preserve">jako </w:t>
      </w:r>
      <w:r w:rsidRPr="006E64E1">
        <w:rPr>
          <w:rFonts w:ascii="Calibri" w:hAnsi="Calibri" w:cs="Calibri"/>
          <w:lang w:val="x-none"/>
        </w:rPr>
        <w:t xml:space="preserve">„otec mnohých“. </w:t>
      </w:r>
    </w:p>
    <w:p w:rsidR="00991EB5" w:rsidRPr="006E64E1" w:rsidRDefault="00991EB5" w:rsidP="000124B5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  <w:color w:val="000000"/>
        </w:rPr>
      </w:pPr>
      <w:proofErr w:type="spellStart"/>
      <w:r w:rsidRPr="006E64E1">
        <w:rPr>
          <w:rFonts w:ascii="Calibri" w:hAnsi="Calibri" w:cs="Calibri"/>
          <w:b/>
          <w:i/>
          <w:iCs/>
          <w:lang w:val="x-none"/>
        </w:rPr>
        <w:t>Saraj</w:t>
      </w:r>
      <w:proofErr w:type="spellEnd"/>
      <w:r w:rsidRPr="006E64E1">
        <w:rPr>
          <w:rFonts w:ascii="Calibri" w:hAnsi="Calibri" w:cs="Calibri"/>
          <w:b/>
          <w:lang w:val="x-none"/>
        </w:rPr>
        <w:t xml:space="preserve"> </w:t>
      </w:r>
      <w:r w:rsidRPr="006E64E1">
        <w:rPr>
          <w:rFonts w:ascii="Calibri" w:hAnsi="Calibri" w:cs="Calibri"/>
          <w:b/>
        </w:rPr>
        <w:t xml:space="preserve">a </w:t>
      </w:r>
      <w:r w:rsidRPr="006E64E1">
        <w:rPr>
          <w:rFonts w:ascii="Calibri" w:hAnsi="Calibri" w:cs="Calibri"/>
          <w:b/>
          <w:i/>
          <w:iCs/>
          <w:lang w:val="x-none"/>
        </w:rPr>
        <w:t>Sára</w:t>
      </w:r>
      <w:r w:rsidRPr="006E64E1">
        <w:rPr>
          <w:rFonts w:ascii="Calibri" w:hAnsi="Calibri" w:cs="Calibri"/>
          <w:lang w:val="x-none"/>
        </w:rPr>
        <w:t xml:space="preserve"> jsou dvě formy téhož jména, jež znamená „princezna“; a Sára bude matkou králů, v. 16. </w:t>
      </w:r>
      <w:r w:rsidRPr="006E64E1">
        <w:rPr>
          <w:rFonts w:ascii="Calibri" w:hAnsi="Calibri" w:cs="Calibri"/>
        </w:rPr>
        <w:t xml:space="preserve"> - </w:t>
      </w:r>
      <w:r w:rsidRPr="006E64E1">
        <w:rPr>
          <w:rFonts w:ascii="Calibri" w:hAnsi="Calibri" w:cs="Calibri"/>
          <w:i/>
        </w:rPr>
        <w:t>komentář v Jeruzalémské Bibli</w:t>
      </w:r>
    </w:p>
    <w:p w:rsidR="00991EB5" w:rsidRPr="006E64E1" w:rsidRDefault="00991EB5" w:rsidP="000124B5">
      <w:pPr>
        <w:pStyle w:val="Normlnweb"/>
        <w:spacing w:before="120" w:beforeAutospacing="0" w:after="120" w:afterAutospacing="0" w:line="264" w:lineRule="auto"/>
        <w:jc w:val="both"/>
        <w:rPr>
          <w:rFonts w:ascii="Calibri" w:hAnsi="Calibri" w:cs="Calibri"/>
          <w:bCs/>
          <w:sz w:val="22"/>
          <w:szCs w:val="22"/>
        </w:rPr>
      </w:pPr>
      <w:r w:rsidRPr="006E64E1">
        <w:rPr>
          <w:rFonts w:ascii="Calibri" w:hAnsi="Calibri" w:cs="Calibri"/>
          <w:iCs/>
          <w:color w:val="000000"/>
          <w:sz w:val="22"/>
          <w:szCs w:val="22"/>
        </w:rPr>
        <w:t>„Sára (</w:t>
      </w:r>
      <w:r w:rsidRPr="006E64E1">
        <w:rPr>
          <w:rFonts w:ascii="Calibri" w:hAnsi="Calibri" w:cs="Calibri"/>
          <w:iCs/>
          <w:color w:val="000000"/>
          <w:sz w:val="22"/>
          <w:szCs w:val="22"/>
          <w:lang w:val="x-none"/>
        </w:rPr>
        <w:t>to je Kněžna</w:t>
      </w:r>
      <w:r w:rsidRPr="006E64E1">
        <w:rPr>
          <w:rFonts w:ascii="Calibri" w:hAnsi="Calibri" w:cs="Calibri"/>
          <w:iCs/>
          <w:color w:val="000000"/>
          <w:sz w:val="22"/>
          <w:szCs w:val="22"/>
        </w:rPr>
        <w:t xml:space="preserve">)“  - </w:t>
      </w:r>
      <w:r w:rsidRPr="006E64E1">
        <w:rPr>
          <w:rFonts w:ascii="Calibri" w:hAnsi="Calibri" w:cs="Calibri"/>
          <w:i/>
          <w:iCs/>
          <w:color w:val="000000"/>
          <w:sz w:val="22"/>
          <w:szCs w:val="22"/>
        </w:rPr>
        <w:t>výklad v Českém ekumenickém překladu</w:t>
      </w:r>
    </w:p>
    <w:p w:rsidR="005F3FC4" w:rsidRPr="006E64E1" w:rsidRDefault="00C67C5B" w:rsidP="000124B5">
      <w:pPr>
        <w:pStyle w:val="Normlnweb"/>
        <w:spacing w:before="240" w:beforeAutospacing="0" w:after="0" w:afterAutospacing="0" w:line="264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6E64E1">
        <w:rPr>
          <w:rFonts w:ascii="Calibri" w:hAnsi="Calibri" w:cs="Calibri"/>
          <w:b/>
          <w:bCs/>
          <w:caps/>
          <w:sz w:val="22"/>
          <w:szCs w:val="22"/>
        </w:rPr>
        <w:t>Návrh formulací pro děti:</w:t>
      </w:r>
    </w:p>
    <w:p w:rsidR="00C67C5B" w:rsidRPr="006E64E1" w:rsidRDefault="00C67C5B" w:rsidP="000124B5">
      <w:pPr>
        <w:pStyle w:val="Normlnweb"/>
        <w:spacing w:before="120" w:beforeAutospacing="0" w:after="0" w:afterAutospacing="0" w:line="264" w:lineRule="auto"/>
        <w:jc w:val="both"/>
        <w:rPr>
          <w:rFonts w:ascii="Calibri" w:hAnsi="Calibri" w:cs="Calibri"/>
          <w:bCs/>
          <w:sz w:val="22"/>
          <w:szCs w:val="22"/>
        </w:rPr>
      </w:pPr>
      <w:r w:rsidRPr="006E64E1">
        <w:rPr>
          <w:rFonts w:ascii="Calibri" w:hAnsi="Calibri" w:cs="Calibri"/>
          <w:b/>
          <w:bCs/>
          <w:caps/>
          <w:sz w:val="22"/>
          <w:szCs w:val="22"/>
        </w:rPr>
        <w:t>Národ</w:t>
      </w:r>
      <w:r w:rsidR="00977FAD" w:rsidRPr="006E64E1">
        <w:rPr>
          <w:rFonts w:ascii="Calibri" w:hAnsi="Calibri" w:cs="Calibri"/>
          <w:bCs/>
          <w:sz w:val="22"/>
          <w:szCs w:val="22"/>
        </w:rPr>
        <w:t xml:space="preserve"> - </w:t>
      </w:r>
      <w:r w:rsidR="00977FAD" w:rsidRPr="006E64E1">
        <w:rPr>
          <w:rFonts w:ascii="Calibri" w:hAnsi="Calibri" w:cs="Calibri"/>
          <w:i/>
          <w:sz w:val="22"/>
          <w:szCs w:val="22"/>
        </w:rPr>
        <w:t>lidé žijící na jednom území, které spojuje stejný m</w:t>
      </w:r>
      <w:r w:rsidR="00C058B2">
        <w:rPr>
          <w:rFonts w:ascii="Calibri" w:hAnsi="Calibri" w:cs="Calibri"/>
          <w:i/>
          <w:sz w:val="22"/>
          <w:szCs w:val="22"/>
        </w:rPr>
        <w:t>ateřský jazyk a společné dějiny.</w:t>
      </w:r>
    </w:p>
    <w:p w:rsidR="00991EB5" w:rsidRPr="006E64E1" w:rsidRDefault="00C67C5B" w:rsidP="000124B5">
      <w:pPr>
        <w:pStyle w:val="Normlnweb"/>
        <w:spacing w:before="120" w:beforeAutospacing="0" w:after="0" w:afterAutospacing="0" w:line="264" w:lineRule="auto"/>
        <w:jc w:val="both"/>
        <w:rPr>
          <w:rFonts w:ascii="Calibri" w:hAnsi="Calibri" w:cs="Calibri"/>
          <w:bCs/>
          <w:sz w:val="22"/>
          <w:szCs w:val="22"/>
        </w:rPr>
      </w:pPr>
      <w:r w:rsidRPr="006E64E1">
        <w:rPr>
          <w:rFonts w:ascii="Calibri" w:hAnsi="Calibri" w:cs="Calibri"/>
          <w:b/>
          <w:bCs/>
          <w:caps/>
          <w:sz w:val="22"/>
          <w:szCs w:val="22"/>
        </w:rPr>
        <w:t>Požehnání</w:t>
      </w:r>
      <w:r w:rsidR="00410A14" w:rsidRPr="006E64E1">
        <w:rPr>
          <w:rFonts w:ascii="Calibri" w:hAnsi="Calibri" w:cs="Calibri"/>
          <w:bCs/>
          <w:sz w:val="22"/>
          <w:szCs w:val="22"/>
        </w:rPr>
        <w:t xml:space="preserve"> </w:t>
      </w:r>
      <w:r w:rsidR="00991EB5" w:rsidRPr="006E64E1">
        <w:rPr>
          <w:rFonts w:ascii="Calibri" w:hAnsi="Calibri" w:cs="Calibri"/>
          <w:bCs/>
          <w:sz w:val="22"/>
          <w:szCs w:val="22"/>
        </w:rPr>
        <w:t xml:space="preserve">od Boha </w:t>
      </w:r>
      <w:r w:rsidR="0037268E" w:rsidRPr="006E64E1">
        <w:rPr>
          <w:rFonts w:ascii="Calibri" w:hAnsi="Calibri" w:cs="Calibri"/>
          <w:bCs/>
          <w:sz w:val="22"/>
          <w:szCs w:val="22"/>
        </w:rPr>
        <w:t>–</w:t>
      </w:r>
      <w:r w:rsidR="00991EB5" w:rsidRPr="006E64E1">
        <w:rPr>
          <w:rFonts w:ascii="Calibri" w:hAnsi="Calibri" w:cs="Calibri"/>
          <w:bCs/>
          <w:sz w:val="22"/>
          <w:szCs w:val="22"/>
        </w:rPr>
        <w:t xml:space="preserve"> ve SZ to znamená </w:t>
      </w:r>
      <w:r w:rsidR="0037268E" w:rsidRPr="006E64E1">
        <w:rPr>
          <w:rFonts w:ascii="Calibri" w:hAnsi="Calibri" w:cs="Calibri"/>
          <w:sz w:val="22"/>
          <w:szCs w:val="22"/>
        </w:rPr>
        <w:t>mít mnoho potomků, nebo třeba bohatství stád i jiného majetku, či úspěch.</w:t>
      </w:r>
      <w:r w:rsidR="0037268E" w:rsidRPr="006E64E1">
        <w:rPr>
          <w:rFonts w:ascii="Calibri" w:hAnsi="Calibri" w:cs="Calibri"/>
          <w:bCs/>
          <w:sz w:val="22"/>
          <w:szCs w:val="22"/>
        </w:rPr>
        <w:t xml:space="preserve"> </w:t>
      </w:r>
    </w:p>
    <w:p w:rsidR="00C67C5B" w:rsidRPr="006E64E1" w:rsidRDefault="0037268E" w:rsidP="000124B5">
      <w:pPr>
        <w:pStyle w:val="Normlnweb"/>
        <w:spacing w:before="0" w:beforeAutospacing="0" w:after="0" w:afterAutospacing="0" w:line="264" w:lineRule="auto"/>
        <w:jc w:val="both"/>
        <w:rPr>
          <w:rFonts w:ascii="Calibri" w:hAnsi="Calibri" w:cs="Calibri"/>
          <w:bCs/>
          <w:sz w:val="22"/>
          <w:szCs w:val="22"/>
        </w:rPr>
      </w:pPr>
      <w:r w:rsidRPr="006E64E1">
        <w:rPr>
          <w:rFonts w:ascii="Calibri" w:hAnsi="Calibri" w:cs="Calibri"/>
          <w:bCs/>
          <w:sz w:val="22"/>
          <w:szCs w:val="22"/>
        </w:rPr>
        <w:t xml:space="preserve">„Staň se požehnáním“ – skrze </w:t>
      </w:r>
      <w:r w:rsidR="00FF22F8" w:rsidRPr="006E64E1">
        <w:rPr>
          <w:rFonts w:ascii="Calibri" w:hAnsi="Calibri" w:cs="Calibri"/>
          <w:bCs/>
          <w:sz w:val="22"/>
          <w:szCs w:val="22"/>
        </w:rPr>
        <w:t xml:space="preserve">Tebe ať ostatní poznávají Boha </w:t>
      </w:r>
      <w:r w:rsidR="00FF22F8" w:rsidRPr="006E64E1">
        <w:rPr>
          <w:rFonts w:ascii="Calibri" w:hAnsi="Calibri" w:cs="Calibri"/>
          <w:sz w:val="22"/>
          <w:szCs w:val="22"/>
        </w:rPr>
        <w:t>jako zdroj veškerého dění.</w:t>
      </w:r>
      <w:r w:rsidR="00FF22F8" w:rsidRPr="006E64E1">
        <w:rPr>
          <w:rFonts w:ascii="Calibri" w:hAnsi="Calibri" w:cs="Calibri"/>
          <w:bCs/>
          <w:sz w:val="22"/>
          <w:szCs w:val="22"/>
        </w:rPr>
        <w:t xml:space="preserve"> </w:t>
      </w:r>
    </w:p>
    <w:p w:rsidR="00C67C5B" w:rsidRPr="006E64E1" w:rsidRDefault="00C67C5B" w:rsidP="000124B5">
      <w:pPr>
        <w:pStyle w:val="Normlnweb"/>
        <w:spacing w:before="120" w:beforeAutospacing="0" w:after="0" w:afterAutospacing="0" w:line="264" w:lineRule="auto"/>
        <w:jc w:val="both"/>
        <w:rPr>
          <w:rFonts w:ascii="Calibri" w:hAnsi="Calibri" w:cs="Calibri"/>
          <w:bCs/>
          <w:sz w:val="22"/>
          <w:szCs w:val="22"/>
        </w:rPr>
      </w:pPr>
      <w:r w:rsidRPr="006E64E1">
        <w:rPr>
          <w:rFonts w:ascii="Calibri" w:hAnsi="Calibri" w:cs="Calibri"/>
          <w:b/>
          <w:bCs/>
          <w:caps/>
          <w:sz w:val="22"/>
          <w:szCs w:val="22"/>
        </w:rPr>
        <w:t>Spravedlnost</w:t>
      </w:r>
      <w:r w:rsidR="00FF22F8" w:rsidRPr="006E64E1">
        <w:rPr>
          <w:rFonts w:ascii="Calibri" w:hAnsi="Calibri" w:cs="Calibri"/>
          <w:b/>
          <w:bCs/>
          <w:caps/>
          <w:sz w:val="22"/>
          <w:szCs w:val="22"/>
        </w:rPr>
        <w:t xml:space="preserve"> </w:t>
      </w:r>
      <w:r w:rsidR="00FF22F8" w:rsidRPr="006E64E1">
        <w:rPr>
          <w:rFonts w:ascii="Calibri" w:hAnsi="Calibri" w:cs="Calibri"/>
          <w:bCs/>
          <w:sz w:val="22"/>
          <w:szCs w:val="22"/>
        </w:rPr>
        <w:t>–</w:t>
      </w:r>
      <w:r w:rsidR="00A675DB" w:rsidRPr="006E64E1">
        <w:rPr>
          <w:rFonts w:ascii="Calibri" w:hAnsi="Calibri" w:cs="Calibri"/>
          <w:bCs/>
          <w:sz w:val="22"/>
          <w:szCs w:val="22"/>
        </w:rPr>
        <w:t xml:space="preserve"> </w:t>
      </w:r>
      <w:r w:rsidR="00A675DB" w:rsidRPr="006E64E1">
        <w:rPr>
          <w:rFonts w:ascii="Calibri" w:hAnsi="Calibri" w:cs="Calibri"/>
          <w:sz w:val="22"/>
          <w:szCs w:val="22"/>
        </w:rPr>
        <w:t xml:space="preserve">uznání Boha jako stvořitele a původce světa a neomezená důvěra v Boha, v jeho </w:t>
      </w:r>
      <w:r w:rsidR="00FF22F8" w:rsidRPr="006E64E1">
        <w:rPr>
          <w:rFonts w:ascii="Calibri" w:hAnsi="Calibri" w:cs="Calibri"/>
          <w:sz w:val="22"/>
          <w:szCs w:val="22"/>
        </w:rPr>
        <w:t>vůli a jeho záměr.</w:t>
      </w:r>
    </w:p>
    <w:p w:rsidR="00C67C5B" w:rsidRPr="006E64E1" w:rsidRDefault="00410A14" w:rsidP="000124B5">
      <w:pPr>
        <w:pStyle w:val="Normlnweb"/>
        <w:spacing w:before="240" w:beforeAutospacing="0" w:after="0" w:afterAutospacing="0" w:line="264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6E64E1">
        <w:rPr>
          <w:rFonts w:ascii="Calibri" w:hAnsi="Calibri" w:cs="Calibri"/>
          <w:b/>
          <w:bCs/>
          <w:sz w:val="22"/>
          <w:szCs w:val="22"/>
        </w:rPr>
        <w:t>Další pojmy:</w:t>
      </w:r>
    </w:p>
    <w:p w:rsidR="005F3FC4" w:rsidRPr="006E64E1" w:rsidRDefault="005F3FC4" w:rsidP="000124B5">
      <w:pPr>
        <w:pStyle w:val="Normlnweb"/>
        <w:spacing w:before="0" w:beforeAutospacing="0" w:after="0" w:afterAutospacing="0" w:line="264" w:lineRule="auto"/>
        <w:jc w:val="both"/>
        <w:rPr>
          <w:rFonts w:ascii="Calibri" w:hAnsi="Calibri" w:cs="Calibri"/>
          <w:sz w:val="22"/>
          <w:szCs w:val="22"/>
        </w:rPr>
      </w:pPr>
      <w:r w:rsidRPr="006E64E1">
        <w:rPr>
          <w:rFonts w:ascii="Calibri" w:hAnsi="Calibri" w:cs="Calibri"/>
          <w:bCs/>
          <w:sz w:val="22"/>
          <w:szCs w:val="22"/>
        </w:rPr>
        <w:t>PRAOTCOVÉ</w:t>
      </w:r>
      <w:r w:rsidR="000E1F10" w:rsidRPr="006E64E1">
        <w:rPr>
          <w:rFonts w:ascii="Calibri" w:hAnsi="Calibri" w:cs="Calibri"/>
          <w:bCs/>
          <w:sz w:val="22"/>
          <w:szCs w:val="22"/>
        </w:rPr>
        <w:t xml:space="preserve"> -  </w:t>
      </w:r>
      <w:r w:rsidRPr="006E64E1">
        <w:rPr>
          <w:rFonts w:ascii="Calibri" w:hAnsi="Calibri" w:cs="Calibri"/>
          <w:sz w:val="22"/>
          <w:szCs w:val="22"/>
        </w:rPr>
        <w:t>říká se tak zakladatelům rodu, kmene, národa.</w:t>
      </w:r>
    </w:p>
    <w:p w:rsidR="005F3FC4" w:rsidRPr="006E64E1" w:rsidRDefault="005F3FC4" w:rsidP="000124B5">
      <w:pPr>
        <w:spacing w:before="120" w:after="0" w:line="264" w:lineRule="auto"/>
        <w:jc w:val="both"/>
        <w:rPr>
          <w:rFonts w:ascii="Calibri" w:hAnsi="Calibri" w:cs="Calibri"/>
        </w:rPr>
      </w:pPr>
      <w:r w:rsidRPr="006E64E1">
        <w:rPr>
          <w:rFonts w:ascii="Calibri" w:hAnsi="Calibri" w:cs="Calibri"/>
        </w:rPr>
        <w:t>IZRAELITÉ</w:t>
      </w:r>
      <w:r w:rsidR="000E1F10" w:rsidRPr="006E64E1">
        <w:rPr>
          <w:rFonts w:ascii="Calibri" w:hAnsi="Calibri" w:cs="Calibri"/>
        </w:rPr>
        <w:t xml:space="preserve"> - </w:t>
      </w:r>
      <w:r w:rsidRPr="006E64E1">
        <w:rPr>
          <w:rFonts w:ascii="Calibri" w:hAnsi="Calibri" w:cs="Calibri"/>
        </w:rPr>
        <w:t>jméno podle Jákoba-Izraele, syna Izákova</w:t>
      </w:r>
      <w:r w:rsidR="00C058B2">
        <w:rPr>
          <w:rFonts w:ascii="Calibri" w:hAnsi="Calibri" w:cs="Calibri"/>
        </w:rPr>
        <w:t>.</w:t>
      </w:r>
      <w:r w:rsidRPr="006E64E1">
        <w:rPr>
          <w:rFonts w:ascii="Calibri" w:hAnsi="Calibri" w:cs="Calibri"/>
        </w:rPr>
        <w:t xml:space="preserve"> </w:t>
      </w:r>
    </w:p>
    <w:p w:rsidR="005F3FC4" w:rsidRPr="006E64E1" w:rsidRDefault="005F3FC4" w:rsidP="000124B5">
      <w:pPr>
        <w:spacing w:after="0" w:line="264" w:lineRule="auto"/>
        <w:jc w:val="both"/>
        <w:rPr>
          <w:rFonts w:ascii="Calibri" w:hAnsi="Calibri" w:cs="Calibri"/>
        </w:rPr>
      </w:pPr>
      <w:r w:rsidRPr="006E64E1">
        <w:rPr>
          <w:rFonts w:ascii="Calibri" w:hAnsi="Calibri" w:cs="Calibri"/>
        </w:rPr>
        <w:t>(</w:t>
      </w:r>
      <w:proofErr w:type="spellStart"/>
      <w:r w:rsidRPr="006E64E1">
        <w:rPr>
          <w:rFonts w:ascii="Calibri" w:hAnsi="Calibri" w:cs="Calibri"/>
        </w:rPr>
        <w:t>Izra</w:t>
      </w:r>
      <w:proofErr w:type="spellEnd"/>
      <w:r w:rsidRPr="006E64E1">
        <w:rPr>
          <w:rFonts w:ascii="Calibri" w:hAnsi="Calibri" w:cs="Calibri"/>
        </w:rPr>
        <w:t xml:space="preserve">-el </w:t>
      </w:r>
      <w:proofErr w:type="gramStart"/>
      <w:r w:rsidRPr="006E64E1">
        <w:rPr>
          <w:rFonts w:ascii="Calibri" w:hAnsi="Calibri" w:cs="Calibri"/>
        </w:rPr>
        <w:t>znamená</w:t>
      </w:r>
      <w:proofErr w:type="gramEnd"/>
      <w:r w:rsidRPr="006E64E1">
        <w:rPr>
          <w:rFonts w:ascii="Calibri" w:hAnsi="Calibri" w:cs="Calibri"/>
        </w:rPr>
        <w:t xml:space="preserve"> Bůh </w:t>
      </w:r>
      <w:proofErr w:type="gramStart"/>
      <w:r w:rsidRPr="006E64E1">
        <w:rPr>
          <w:rFonts w:ascii="Calibri" w:hAnsi="Calibri" w:cs="Calibri"/>
        </w:rPr>
        <w:t>bojuje</w:t>
      </w:r>
      <w:proofErr w:type="gramEnd"/>
      <w:r w:rsidRPr="006E64E1">
        <w:rPr>
          <w:rFonts w:ascii="Calibri" w:hAnsi="Calibri" w:cs="Calibri"/>
        </w:rPr>
        <w:t xml:space="preserve"> nebo ten, jenž zápasí s Bohem)</w:t>
      </w:r>
    </w:p>
    <w:p w:rsidR="005F3FC4" w:rsidRPr="006E64E1" w:rsidRDefault="005F3FC4" w:rsidP="000124B5">
      <w:pPr>
        <w:spacing w:before="120" w:after="0" w:line="264" w:lineRule="auto"/>
        <w:jc w:val="both"/>
        <w:rPr>
          <w:rFonts w:ascii="Calibri" w:hAnsi="Calibri" w:cs="Calibri"/>
        </w:rPr>
      </w:pPr>
      <w:r w:rsidRPr="006E64E1">
        <w:rPr>
          <w:rFonts w:ascii="Calibri" w:hAnsi="Calibri" w:cs="Calibri"/>
        </w:rPr>
        <w:t>HEBREJCI</w:t>
      </w:r>
      <w:r w:rsidR="000E1F10" w:rsidRPr="006E64E1">
        <w:rPr>
          <w:rFonts w:ascii="Calibri" w:hAnsi="Calibri" w:cs="Calibri"/>
        </w:rPr>
        <w:t xml:space="preserve"> - </w:t>
      </w:r>
      <w:r w:rsidRPr="006E64E1">
        <w:rPr>
          <w:rFonts w:ascii="Calibri" w:hAnsi="Calibri" w:cs="Calibri"/>
        </w:rPr>
        <w:t>jiné označení pro Židy</w:t>
      </w:r>
      <w:r w:rsidR="00C058B2">
        <w:rPr>
          <w:rFonts w:ascii="Calibri" w:hAnsi="Calibri" w:cs="Calibri"/>
        </w:rPr>
        <w:t>.</w:t>
      </w:r>
      <w:r w:rsidRPr="006E64E1">
        <w:rPr>
          <w:rFonts w:ascii="Calibri" w:hAnsi="Calibri" w:cs="Calibri"/>
        </w:rPr>
        <w:t xml:space="preserve"> </w:t>
      </w:r>
    </w:p>
    <w:p w:rsidR="005F3FC4" w:rsidRPr="006E64E1" w:rsidRDefault="005F3FC4" w:rsidP="000124B5">
      <w:pPr>
        <w:spacing w:after="0" w:line="264" w:lineRule="auto"/>
        <w:jc w:val="both"/>
        <w:rPr>
          <w:rFonts w:ascii="Calibri" w:hAnsi="Calibri" w:cs="Calibri"/>
        </w:rPr>
      </w:pPr>
      <w:r w:rsidRPr="006E64E1">
        <w:rPr>
          <w:rFonts w:ascii="Calibri" w:hAnsi="Calibri" w:cs="Calibri"/>
        </w:rPr>
        <w:t>(vychází z významu překračovat, přecházet; může odkazovat na kočovníky)</w:t>
      </w:r>
    </w:p>
    <w:p w:rsidR="005F3FC4" w:rsidRPr="006E64E1" w:rsidRDefault="005F3FC4" w:rsidP="000124B5">
      <w:pPr>
        <w:spacing w:before="120" w:after="0" w:line="264" w:lineRule="auto"/>
        <w:jc w:val="both"/>
        <w:rPr>
          <w:rFonts w:ascii="Calibri" w:hAnsi="Calibri" w:cs="Calibri"/>
        </w:rPr>
      </w:pPr>
      <w:r w:rsidRPr="006E64E1">
        <w:rPr>
          <w:rFonts w:ascii="Calibri" w:hAnsi="Calibri" w:cs="Calibri"/>
        </w:rPr>
        <w:t>ŽIDÉ</w:t>
      </w:r>
      <w:r w:rsidR="000E1F10" w:rsidRPr="006E64E1">
        <w:rPr>
          <w:rFonts w:ascii="Calibri" w:hAnsi="Calibri" w:cs="Calibri"/>
        </w:rPr>
        <w:t xml:space="preserve"> - </w:t>
      </w:r>
      <w:r w:rsidRPr="006E64E1">
        <w:rPr>
          <w:rFonts w:ascii="Calibri" w:hAnsi="Calibri" w:cs="Calibri"/>
        </w:rPr>
        <w:t>příslušník kmene Juda (Juda znamená ten, jenž d</w:t>
      </w:r>
      <w:r w:rsidR="00C058B2">
        <w:rPr>
          <w:rFonts w:ascii="Calibri" w:hAnsi="Calibri" w:cs="Calibri"/>
        </w:rPr>
        <w:t>ěkuje, ten, jenž vzdává chválu).</w:t>
      </w:r>
      <w:r w:rsidRPr="006E64E1">
        <w:rPr>
          <w:rFonts w:ascii="Calibri" w:hAnsi="Calibri" w:cs="Calibri"/>
        </w:rPr>
        <w:t xml:space="preserve"> </w:t>
      </w:r>
    </w:p>
    <w:p w:rsidR="005F3FC4" w:rsidRPr="006E64E1" w:rsidRDefault="005F3FC4" w:rsidP="000124B5">
      <w:pPr>
        <w:spacing w:after="0" w:line="264" w:lineRule="auto"/>
        <w:jc w:val="both"/>
        <w:rPr>
          <w:rFonts w:ascii="Calibri" w:hAnsi="Calibri" w:cs="Calibri"/>
        </w:rPr>
      </w:pPr>
      <w:r w:rsidRPr="006E64E1">
        <w:rPr>
          <w:rFonts w:ascii="Calibri" w:hAnsi="Calibri" w:cs="Calibri"/>
        </w:rPr>
        <w:t>Juda byl jeden ze 12 synů Jákoba-Izraele</w:t>
      </w:r>
      <w:r w:rsidR="000E1F10" w:rsidRPr="006E64E1">
        <w:rPr>
          <w:rFonts w:ascii="Calibri" w:hAnsi="Calibri" w:cs="Calibri"/>
        </w:rPr>
        <w:t>.</w:t>
      </w:r>
    </w:p>
    <w:p w:rsidR="005F3FC4" w:rsidRPr="006E64E1" w:rsidRDefault="005F3FC4" w:rsidP="000124B5">
      <w:pPr>
        <w:spacing w:line="264" w:lineRule="auto"/>
        <w:jc w:val="both"/>
        <w:rPr>
          <w:rFonts w:ascii="Calibri" w:hAnsi="Calibri" w:cs="Calibri"/>
        </w:rPr>
      </w:pPr>
    </w:p>
    <w:sectPr w:rsidR="005F3FC4" w:rsidRPr="006E64E1" w:rsidSect="000124B5">
      <w:headerReference w:type="default" r:id="rId26"/>
      <w:footerReference w:type="default" r:id="rId27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B54" w:rsidRDefault="00BA6B54" w:rsidP="000124B5">
      <w:pPr>
        <w:spacing w:after="0" w:line="240" w:lineRule="auto"/>
      </w:pPr>
      <w:r>
        <w:separator/>
      </w:r>
    </w:p>
  </w:endnote>
  <w:endnote w:type="continuationSeparator" w:id="0">
    <w:p w:rsidR="00BA6B54" w:rsidRDefault="00BA6B54" w:rsidP="0001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2963629"/>
      <w:docPartObj>
        <w:docPartGallery w:val="Page Numbers (Bottom of Page)"/>
        <w:docPartUnique/>
      </w:docPartObj>
    </w:sdtPr>
    <w:sdtEndPr/>
    <w:sdtContent>
      <w:p w:rsidR="000124B5" w:rsidRDefault="000124B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5E5">
          <w:rPr>
            <w:noProof/>
          </w:rPr>
          <w:t>1</w:t>
        </w:r>
        <w:r>
          <w:fldChar w:fldCharType="end"/>
        </w:r>
      </w:p>
    </w:sdtContent>
  </w:sdt>
  <w:p w:rsidR="000124B5" w:rsidRDefault="000124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B54" w:rsidRDefault="00BA6B54" w:rsidP="000124B5">
      <w:pPr>
        <w:spacing w:after="0" w:line="240" w:lineRule="auto"/>
      </w:pPr>
      <w:r>
        <w:separator/>
      </w:r>
    </w:p>
  </w:footnote>
  <w:footnote w:type="continuationSeparator" w:id="0">
    <w:p w:rsidR="00BA6B54" w:rsidRDefault="00BA6B54" w:rsidP="00012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4B5" w:rsidRPr="000124B5" w:rsidRDefault="000124B5" w:rsidP="000124B5">
    <w:pPr>
      <w:pBdr>
        <w:bottom w:val="dashed" w:sz="4" w:space="1" w:color="auto"/>
      </w:pBdr>
      <w:spacing w:before="240" w:after="240"/>
      <w:rPr>
        <w:sz w:val="20"/>
        <w:szCs w:val="20"/>
      </w:rPr>
    </w:pPr>
    <w:r w:rsidRPr="000124B5">
      <w:rPr>
        <w:sz w:val="20"/>
        <w:szCs w:val="20"/>
      </w:rPr>
      <w:t>Příloha č. 2 – Slovníček pro katechetu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FB"/>
    <w:rsid w:val="000124B5"/>
    <w:rsid w:val="000E1F10"/>
    <w:rsid w:val="001062D1"/>
    <w:rsid w:val="00146C77"/>
    <w:rsid w:val="001563D6"/>
    <w:rsid w:val="00242EE1"/>
    <w:rsid w:val="002555E5"/>
    <w:rsid w:val="002A32FB"/>
    <w:rsid w:val="0037268E"/>
    <w:rsid w:val="003C3F95"/>
    <w:rsid w:val="00410A14"/>
    <w:rsid w:val="0041620C"/>
    <w:rsid w:val="005737F7"/>
    <w:rsid w:val="005F3FC4"/>
    <w:rsid w:val="006E64E1"/>
    <w:rsid w:val="00844DE8"/>
    <w:rsid w:val="00901216"/>
    <w:rsid w:val="00977FAD"/>
    <w:rsid w:val="00991089"/>
    <w:rsid w:val="00991EB5"/>
    <w:rsid w:val="00997768"/>
    <w:rsid w:val="00A64D6E"/>
    <w:rsid w:val="00A675DB"/>
    <w:rsid w:val="00BA6B54"/>
    <w:rsid w:val="00C058B2"/>
    <w:rsid w:val="00C67C5B"/>
    <w:rsid w:val="00D23CB8"/>
    <w:rsid w:val="00D471DD"/>
    <w:rsid w:val="00DB54F8"/>
    <w:rsid w:val="00F17742"/>
    <w:rsid w:val="00FF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3CB8"/>
  </w:style>
  <w:style w:type="paragraph" w:styleId="Nadpis1">
    <w:name w:val="heading 1"/>
    <w:basedOn w:val="Normln"/>
    <w:next w:val="Normln"/>
    <w:link w:val="Nadpis1Char"/>
    <w:uiPriority w:val="9"/>
    <w:qFormat/>
    <w:rsid w:val="00A64D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44D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A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A32FB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44DE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F3FC4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1062D1"/>
    <w:rPr>
      <w:i/>
      <w:iCs/>
    </w:rPr>
  </w:style>
  <w:style w:type="character" w:customStyle="1" w:styleId="mw-headline">
    <w:name w:val="mw-headline"/>
    <w:basedOn w:val="Standardnpsmoodstavce"/>
    <w:rsid w:val="00410A14"/>
  </w:style>
  <w:style w:type="character" w:customStyle="1" w:styleId="small">
    <w:name w:val="small"/>
    <w:basedOn w:val="Standardnpsmoodstavce"/>
    <w:rsid w:val="00410A14"/>
  </w:style>
  <w:style w:type="character" w:customStyle="1" w:styleId="Nadpis1Char">
    <w:name w:val="Nadpis 1 Char"/>
    <w:basedOn w:val="Standardnpsmoodstavce"/>
    <w:link w:val="Nadpis1"/>
    <w:uiPriority w:val="9"/>
    <w:rsid w:val="00A64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4E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12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24B5"/>
  </w:style>
  <w:style w:type="paragraph" w:styleId="Zpat">
    <w:name w:val="footer"/>
    <w:basedOn w:val="Normln"/>
    <w:link w:val="ZpatChar"/>
    <w:uiPriority w:val="99"/>
    <w:unhideWhenUsed/>
    <w:rsid w:val="00012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24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3CB8"/>
  </w:style>
  <w:style w:type="paragraph" w:styleId="Nadpis1">
    <w:name w:val="heading 1"/>
    <w:basedOn w:val="Normln"/>
    <w:next w:val="Normln"/>
    <w:link w:val="Nadpis1Char"/>
    <w:uiPriority w:val="9"/>
    <w:qFormat/>
    <w:rsid w:val="00A64D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44D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A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A32FB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44DE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F3FC4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1062D1"/>
    <w:rPr>
      <w:i/>
      <w:iCs/>
    </w:rPr>
  </w:style>
  <w:style w:type="character" w:customStyle="1" w:styleId="mw-headline">
    <w:name w:val="mw-headline"/>
    <w:basedOn w:val="Standardnpsmoodstavce"/>
    <w:rsid w:val="00410A14"/>
  </w:style>
  <w:style w:type="character" w:customStyle="1" w:styleId="small">
    <w:name w:val="small"/>
    <w:basedOn w:val="Standardnpsmoodstavce"/>
    <w:rsid w:val="00410A14"/>
  </w:style>
  <w:style w:type="character" w:customStyle="1" w:styleId="Nadpis1Char">
    <w:name w:val="Nadpis 1 Char"/>
    <w:basedOn w:val="Standardnpsmoodstavce"/>
    <w:link w:val="Nadpis1"/>
    <w:uiPriority w:val="9"/>
    <w:rsid w:val="00A64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4E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12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24B5"/>
  </w:style>
  <w:style w:type="paragraph" w:styleId="Zpat">
    <w:name w:val="footer"/>
    <w:basedOn w:val="Normln"/>
    <w:link w:val="ZpatChar"/>
    <w:uiPriority w:val="99"/>
    <w:unhideWhenUsed/>
    <w:rsid w:val="00012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2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Narozen%C3%AD" TargetMode="External"/><Relationship Id="rId13" Type="http://schemas.openxmlformats.org/officeDocument/2006/relationships/hyperlink" Target="https://cs.wikipedia.org/wiki/N%C3%A1bo%C5%BEenstv%C3%AD" TargetMode="External"/><Relationship Id="rId18" Type="http://schemas.openxmlformats.org/officeDocument/2006/relationships/hyperlink" Target="https://cs.wikipedia.org/wiki/Judaismus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cs.wikipedia.org/wiki/K%C5%99i%C5%BEov%C3%A1n%C3%AD_(%C5%BEehn%C3%A1n%C3%AD)" TargetMode="External"/><Relationship Id="rId7" Type="http://schemas.openxmlformats.org/officeDocument/2006/relationships/hyperlink" Target="https://cs.wikipedia.org/wiki/N%C3%A1rodnost" TargetMode="External"/><Relationship Id="rId12" Type="http://schemas.openxmlformats.org/officeDocument/2006/relationships/hyperlink" Target="http://www.liturgie.cz/temata/zehnani-a-zazehnavani-exorcismus/zehnani" TargetMode="External"/><Relationship Id="rId17" Type="http://schemas.openxmlformats.org/officeDocument/2006/relationships/hyperlink" Target="https://cs.wikipedia.org/wiki/Hebrej%C5%A1tina" TargetMode="External"/><Relationship Id="rId25" Type="http://schemas.openxmlformats.org/officeDocument/2006/relationships/hyperlink" Target="http://biblickedilo.cz/bible-v-liturgii/liturgicky-rok-a/spravedlnost-ve-starem-zakone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s.wikipedia.org/wiki/%C4%8Clov%C4%9Bk" TargetMode="External"/><Relationship Id="rId20" Type="http://schemas.openxmlformats.org/officeDocument/2006/relationships/hyperlink" Target="https://cs.wikipedia.org/wiki/%C5%BDehn%C3%A1n%C3%AD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slovnik-cizich-slov.abz.cz/web.php/slovo/benedicere-lat" TargetMode="External"/><Relationship Id="rId24" Type="http://schemas.openxmlformats.org/officeDocument/2006/relationships/hyperlink" Target="https://cs.wikipedia.org/wiki/%C5%BDehn%C3%A1n%C3%A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s.wikipedia.org/wiki/B%C5%AFh" TargetMode="External"/><Relationship Id="rId23" Type="http://schemas.openxmlformats.org/officeDocument/2006/relationships/hyperlink" Target="https://cs.wikipedia.org/wiki/Sv%C4%9Bcen%C3%A9_olej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getsemany.cz/node/2726" TargetMode="External"/><Relationship Id="rId19" Type="http://schemas.openxmlformats.org/officeDocument/2006/relationships/hyperlink" Target="https://cs.wikipedia.org/wiki/Modlit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N%C3%A1rod" TargetMode="External"/><Relationship Id="rId14" Type="http://schemas.openxmlformats.org/officeDocument/2006/relationships/hyperlink" Target="https://cs.wikipedia.org/wiki/Ob%C5%99ad" TargetMode="External"/><Relationship Id="rId22" Type="http://schemas.openxmlformats.org/officeDocument/2006/relationships/hyperlink" Target="https://cs.wikipedia.org/wiki/Sv%C4%9Bcen%C3%A1_voda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1021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Třebová</Company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Johnová</dc:creator>
  <cp:lastModifiedBy>josef</cp:lastModifiedBy>
  <cp:revision>2</cp:revision>
  <cp:lastPrinted>2020-09-04T14:58:00Z</cp:lastPrinted>
  <dcterms:created xsi:type="dcterms:W3CDTF">2020-09-18T12:35:00Z</dcterms:created>
  <dcterms:modified xsi:type="dcterms:W3CDTF">2020-09-18T12:35:00Z</dcterms:modified>
</cp:coreProperties>
</file>